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2228"/>
        <w:gridCol w:w="1338"/>
        <w:gridCol w:w="737"/>
        <w:gridCol w:w="982"/>
        <w:gridCol w:w="963"/>
        <w:gridCol w:w="593"/>
        <w:gridCol w:w="612"/>
        <w:gridCol w:w="306"/>
        <w:gridCol w:w="1631"/>
      </w:tblGrid>
      <w:tr w:rsidR="00FA0703" w:rsidRPr="00FA0703" w:rsidTr="00204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  <w:color w:val="FF0000"/>
              </w:rPr>
            </w:pPr>
            <w:r w:rsidRPr="00FA0703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FA0703" w:rsidRPr="00FA0703" w:rsidTr="00204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6.</w:t>
            </w:r>
          </w:p>
        </w:tc>
        <w:tc>
          <w:tcPr>
            <w:tcW w:w="17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A0703" w:rsidRPr="00FA0703" w:rsidRDefault="00FA0703" w:rsidP="00FA0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FA0703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A0703" w:rsidRPr="00FA0703" w:rsidRDefault="00FA0703" w:rsidP="00FA0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FA0703">
              <w:rPr>
                <w:rFonts w:ascii="Candara" w:eastAsia="Times New Roman" w:hAnsi="Candara" w:cs="Arial"/>
                <w:b/>
              </w:rPr>
              <w:t xml:space="preserve">Datum: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</w:p>
        </w:tc>
      </w:tr>
      <w:tr w:rsidR="00FA0703" w:rsidRPr="00FA0703" w:rsidTr="002047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 xml:space="preserve">Naziv nastavne jedinice:  </w:t>
            </w:r>
            <w:r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Razgovor</w:t>
            </w:r>
          </w:p>
        </w:tc>
      </w:tr>
      <w:tr w:rsidR="00FA0703" w:rsidRPr="00FA0703" w:rsidTr="00204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 xml:space="preserve">Područje: </w:t>
            </w:r>
          </w:p>
          <w:p w:rsidR="00FA0703" w:rsidRPr="00E63FEF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63FEF">
              <w:rPr>
                <w:rFonts w:ascii="Candara" w:eastAsia="Times New Roman" w:hAnsi="Candara" w:cs="Arial"/>
                <w:b w:val="0"/>
                <w:bCs w:val="0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  <w:b/>
              </w:rPr>
            </w:pPr>
            <w:r w:rsidRPr="00FA0703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Nastavni oblici:</w:t>
            </w:r>
          </w:p>
          <w:p w:rsidR="00FA0703" w:rsidRPr="00E63FEF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E63FEF">
              <w:rPr>
                <w:rFonts w:ascii="Candara" w:eastAsia="Times New Roman" w:hAnsi="Candara" w:cs="Arial"/>
                <w:b w:val="0"/>
                <w:bCs w:val="0"/>
              </w:rPr>
              <w:t>frontalni, individualni rad</w:t>
            </w:r>
            <w:r w:rsidR="00E63FEF" w:rsidRPr="00E63FEF">
              <w:rPr>
                <w:rFonts w:ascii="Candara" w:eastAsia="Times New Roman" w:hAnsi="Candara" w:cs="Arial"/>
                <w:b w:val="0"/>
                <w:bCs w:val="0"/>
              </w:rPr>
              <w:t>, rad u paru</w:t>
            </w:r>
          </w:p>
        </w:tc>
      </w:tr>
      <w:tr w:rsidR="00FA0703" w:rsidRPr="00FA0703" w:rsidTr="002047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Odgojno-obrazovni ishodi na razini predmetnoga kurikuluma</w:t>
            </w:r>
          </w:p>
        </w:tc>
      </w:tr>
      <w:tr w:rsidR="00FA0703" w:rsidRPr="00FA0703" w:rsidTr="00204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86775" w:rsidRPr="00D86775" w:rsidRDefault="00D86775" w:rsidP="00D86775">
            <w:pPr>
              <w:pStyle w:val="Default"/>
              <w:numPr>
                <w:ilvl w:val="0"/>
                <w:numId w:val="2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A.6.1. </w:t>
            </w:r>
            <w:r w:rsidRPr="00D8677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Učenik govori i razgovara o pročitanim i </w:t>
            </w:r>
            <w:proofErr w:type="spellStart"/>
            <w:r w:rsidRPr="00D86775">
              <w:rPr>
                <w:rFonts w:ascii="Candara" w:hAnsi="Candara"/>
                <w:b w:val="0"/>
                <w:bCs w:val="0"/>
                <w:sz w:val="22"/>
                <w:szCs w:val="22"/>
              </w:rPr>
              <w:t>poslušanim</w:t>
            </w:r>
            <w:proofErr w:type="spellEnd"/>
            <w:r w:rsidRPr="00D8677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tekstovima. </w:t>
            </w:r>
          </w:p>
          <w:p w:rsidR="00FA0703" w:rsidRPr="00D86775" w:rsidRDefault="00D86775" w:rsidP="00D86775">
            <w:pPr>
              <w:pStyle w:val="Default"/>
              <w:numPr>
                <w:ilvl w:val="0"/>
                <w:numId w:val="2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A.6.1. R</w:t>
            </w:r>
            <w:r w:rsidRPr="00D86775">
              <w:rPr>
                <w:rFonts w:ascii="Candara" w:hAnsi="Candara"/>
                <w:b w:val="0"/>
                <w:bCs w:val="0"/>
                <w:sz w:val="22"/>
                <w:szCs w:val="22"/>
              </w:rPr>
              <w:t>azlikuje svrhe govorenja: osobna i javna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  <w:r w:rsidRPr="00D8677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FA0703" w:rsidRPr="00FA0703" w:rsidTr="002047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  <w:sz w:val="24"/>
                <w:szCs w:val="24"/>
                <w:lang w:eastAsia="hr-HR"/>
              </w:rPr>
              <w:t>Odgojno-obrazovni ishodi na razini teme</w:t>
            </w:r>
          </w:p>
        </w:tc>
      </w:tr>
      <w:tr w:rsidR="00FA0703" w:rsidRPr="00FA0703" w:rsidTr="00204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86775" w:rsidRPr="00D86775" w:rsidRDefault="00D86775" w:rsidP="00D86775">
            <w:pPr>
              <w:pStyle w:val="Default"/>
              <w:numPr>
                <w:ilvl w:val="0"/>
                <w:numId w:val="5"/>
              </w:numPr>
              <w:ind w:left="30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P</w:t>
            </w:r>
            <w:r w:rsidRPr="00D86775">
              <w:rPr>
                <w:rFonts w:ascii="Candara" w:hAnsi="Candara"/>
                <w:b w:val="0"/>
                <w:bCs w:val="0"/>
                <w:sz w:val="22"/>
                <w:szCs w:val="22"/>
              </w:rPr>
              <w:t>rimjenjuje obrasce vođenja razgovora s obzirom na vrstu i svrhu razgovora i pripovijeda s različitih točaka gledišta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  <w:r w:rsidRPr="00D8677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  <w:p w:rsidR="00FA0703" w:rsidRPr="00D86775" w:rsidRDefault="00D86775" w:rsidP="00D86775">
            <w:pPr>
              <w:pStyle w:val="Default"/>
              <w:numPr>
                <w:ilvl w:val="0"/>
                <w:numId w:val="5"/>
              </w:numPr>
              <w:ind w:left="30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R</w:t>
            </w:r>
            <w:r w:rsidRPr="00D86775">
              <w:rPr>
                <w:rFonts w:ascii="Candara" w:hAnsi="Candara"/>
                <w:b w:val="0"/>
                <w:bCs w:val="0"/>
                <w:sz w:val="22"/>
                <w:szCs w:val="22"/>
              </w:rPr>
              <w:t>azlikuje obrasce vođenja razgovora s obzirom na sugovornika, vrstu i svrhu razgovora: razgovor s vršnjacima ili odraslima, slobodni ili vođeni razgovor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  <w:r w:rsidRPr="00D8677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FA0703" w:rsidRPr="00FA0703" w:rsidTr="002047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  <w:sz w:val="24"/>
                <w:szCs w:val="24"/>
                <w:lang w:eastAsia="hr-HR"/>
              </w:rPr>
              <w:t>Odgojno-obrazovni ishodi na razini aktivnosti</w:t>
            </w:r>
          </w:p>
        </w:tc>
      </w:tr>
      <w:tr w:rsidR="00FA0703" w:rsidRPr="00FA0703" w:rsidTr="00483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 xml:space="preserve">Učenik će: </w:t>
            </w:r>
          </w:p>
          <w:p w:rsidR="00FA0703" w:rsidRDefault="00FA0703" w:rsidP="00DE1B6E">
            <w:pPr>
              <w:ind w:left="164" w:hanging="164"/>
              <w:rPr>
                <w:rFonts w:ascii="Candara" w:eastAsia="Times New Roman" w:hAnsi="Candara" w:cs="Times New Roman"/>
                <w:lang w:eastAsia="hr-HR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t xml:space="preserve">- </w:t>
            </w:r>
            <w:r w:rsidRPr="00FA0703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razvijati sposobnosti sudjelovanja u obradi sadržaja odgovaranjem na pitanja cjelovitim rečenicama</w:t>
            </w:r>
          </w:p>
          <w:p w:rsidR="00DE1B6E" w:rsidRDefault="00DE1B6E" w:rsidP="00DE1B6E">
            <w:pPr>
              <w:ind w:left="164" w:hanging="164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- uočiti osnovna obilježja razgovora: temu (o čemu se razgovara) i svrhu(što se želi postići razgovorom)</w:t>
            </w:r>
          </w:p>
          <w:p w:rsidR="00DE1B6E" w:rsidRDefault="00DE1B6E" w:rsidP="00DE1B6E">
            <w:pPr>
              <w:ind w:left="164" w:hanging="164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- razlikovati obilježja privatnoga i službenoga razgovora</w:t>
            </w:r>
          </w:p>
          <w:p w:rsidR="00483469" w:rsidRDefault="00483469" w:rsidP="00DE1B6E">
            <w:pPr>
              <w:ind w:left="164" w:hanging="164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- uočiti i primjenjivati pravila uljudnoga razgovora poštujući sugovornika</w:t>
            </w:r>
          </w:p>
          <w:p w:rsidR="00E63FEF" w:rsidRPr="00E913A5" w:rsidRDefault="00E63FEF" w:rsidP="00DE1B6E">
            <w:pPr>
              <w:ind w:left="164" w:hanging="164"/>
              <w:rPr>
                <w:rFonts w:ascii="Candara" w:eastAsia="Times New Roman" w:hAnsi="Candara" w:cs="Arial"/>
                <w:b w:val="0"/>
                <w:bCs w:val="0"/>
              </w:rPr>
            </w:pPr>
            <w:r w:rsidRPr="00E913A5">
              <w:rPr>
                <w:rFonts w:ascii="Candara" w:eastAsia="Times New Roman" w:hAnsi="Candara" w:cs="Arial"/>
                <w:b w:val="0"/>
                <w:bCs w:val="0"/>
              </w:rPr>
              <w:t xml:space="preserve">- voditi razgovor </w:t>
            </w:r>
            <w:r w:rsidRPr="00E913A5">
              <w:rPr>
                <w:rFonts w:ascii="Candara" w:eastAsia="Times New Roman" w:hAnsi="Candara" w:cs="Arial"/>
                <w:b w:val="0"/>
                <w:bCs w:val="0"/>
              </w:rPr>
              <w:t>pripremljen</w:t>
            </w:r>
            <w:r w:rsidRPr="00E913A5">
              <w:rPr>
                <w:rFonts w:ascii="Candara" w:eastAsia="Times New Roman" w:hAnsi="Candara" w:cs="Arial"/>
                <w:b w:val="0"/>
                <w:bCs w:val="0"/>
              </w:rPr>
              <w:t xml:space="preserve"> </w:t>
            </w:r>
            <w:r w:rsidRPr="00E913A5">
              <w:rPr>
                <w:rFonts w:ascii="Candara" w:eastAsia="Times New Roman" w:hAnsi="Candara" w:cs="Arial"/>
                <w:b w:val="0"/>
                <w:bCs w:val="0"/>
              </w:rPr>
              <w:t xml:space="preserve">i </w:t>
            </w:r>
            <w:r w:rsidRPr="00E913A5">
              <w:rPr>
                <w:rFonts w:ascii="Candara" w:eastAsia="Times New Roman" w:hAnsi="Candara" w:cs="Arial"/>
                <w:b w:val="0"/>
                <w:bCs w:val="0"/>
              </w:rPr>
              <w:t>potaknut fotografijom</w:t>
            </w:r>
          </w:p>
          <w:p w:rsidR="00E913A5" w:rsidRPr="00FA0703" w:rsidRDefault="00E913A5" w:rsidP="00DE1B6E">
            <w:pPr>
              <w:ind w:left="164" w:hanging="164"/>
              <w:rPr>
                <w:rFonts w:ascii="Candara" w:eastAsia="Times New Roman" w:hAnsi="Candara" w:cs="Arial"/>
              </w:rPr>
            </w:pPr>
            <w:r w:rsidRPr="00E913A5">
              <w:rPr>
                <w:rFonts w:ascii="Candara" w:eastAsia="Times New Roman" w:hAnsi="Candara" w:cs="Arial"/>
                <w:b w:val="0"/>
                <w:bCs w:val="0"/>
              </w:rPr>
              <w:t xml:space="preserve">- vrednuje i </w:t>
            </w:r>
            <w:proofErr w:type="spellStart"/>
            <w:r w:rsidRPr="00E913A5">
              <w:rPr>
                <w:rFonts w:ascii="Candara" w:eastAsia="Times New Roman" w:hAnsi="Candara" w:cs="Arial"/>
                <w:b w:val="0"/>
                <w:bCs w:val="0"/>
              </w:rPr>
              <w:t>samovrednuje</w:t>
            </w:r>
            <w:proofErr w:type="spellEnd"/>
            <w:r w:rsidRPr="00E913A5">
              <w:rPr>
                <w:rFonts w:ascii="Candara" w:eastAsia="Times New Roman" w:hAnsi="Candara" w:cs="Arial"/>
                <w:b w:val="0"/>
                <w:bCs w:val="0"/>
              </w:rPr>
              <w:t xml:space="preserve"> razgovor.</w:t>
            </w:r>
          </w:p>
        </w:tc>
      </w:tr>
      <w:tr w:rsidR="00FA0703" w:rsidRPr="00FA0703" w:rsidTr="0020475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A0703" w:rsidRPr="00FA0703" w:rsidRDefault="00FA0703" w:rsidP="00FA0703">
            <w:pPr>
              <w:jc w:val="center"/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Tijek sata (artikulacija</w:t>
            </w:r>
            <w:r w:rsidRPr="00FA0703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FA0703" w:rsidRPr="00FA0703" w:rsidTr="00204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Uvodni dio:</w:t>
            </w:r>
          </w:p>
          <w:p w:rsidR="00FA0703" w:rsidRP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FA0703" w:rsidRP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5 min</w:t>
            </w:r>
          </w:p>
          <w:p w:rsidR="00FA0703" w:rsidRP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FA0703" w:rsidRP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FA0703" w:rsidRP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5D7653" w:rsidRDefault="005D765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5D7653" w:rsidRPr="00FA0703" w:rsidRDefault="005D765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FA0703" w:rsidRP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 xml:space="preserve">Glavni dio:    </w:t>
            </w:r>
          </w:p>
          <w:p w:rsidR="00E913A5" w:rsidRDefault="00E913A5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E913A5" w:rsidRDefault="00E913A5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E913A5" w:rsidRDefault="00E913A5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E913A5" w:rsidRDefault="00E913A5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E913A5" w:rsidRDefault="00E913A5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A0703" w:rsidRPr="00FA0703" w:rsidRDefault="00E913A5" w:rsidP="00FA0703">
            <w:pPr>
              <w:ind w:right="807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24</w:t>
            </w:r>
            <w:r w:rsidR="00FA0703" w:rsidRPr="00FA0703">
              <w:rPr>
                <w:rFonts w:ascii="Candara" w:eastAsia="Times New Roman" w:hAnsi="Candara" w:cs="Arial"/>
              </w:rPr>
              <w:t xml:space="preserve"> min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 xml:space="preserve">Nastavna jedinica </w:t>
            </w:r>
            <w:r w:rsidR="00F506AA">
              <w:rPr>
                <w:rFonts w:ascii="Candara" w:eastAsia="Times New Roman" w:hAnsi="Candara" w:cs="Arial"/>
                <w:i/>
              </w:rPr>
              <w:t>Razgovor</w:t>
            </w:r>
            <w:r w:rsidRPr="00FA0703">
              <w:rPr>
                <w:rFonts w:ascii="Candara" w:eastAsia="Times New Roman" w:hAnsi="Candara" w:cs="Arial"/>
                <w:i/>
              </w:rPr>
              <w:t xml:space="preserve"> </w:t>
            </w:r>
            <w:r w:rsidRPr="00FA0703">
              <w:rPr>
                <w:rFonts w:ascii="Candara" w:eastAsia="Times New Roman" w:hAnsi="Candara" w:cs="Arial"/>
              </w:rPr>
              <w:t xml:space="preserve">integrirana je s </w:t>
            </w:r>
            <w:r w:rsidR="00F506AA">
              <w:rPr>
                <w:rFonts w:ascii="Candara" w:eastAsia="Times New Roman" w:hAnsi="Candara" w:cs="Arial"/>
              </w:rPr>
              <w:t>ne</w:t>
            </w:r>
            <w:r w:rsidRPr="00FA0703">
              <w:rPr>
                <w:rFonts w:ascii="Candara" w:eastAsia="Times New Roman" w:hAnsi="Candara" w:cs="Arial"/>
              </w:rPr>
              <w:t xml:space="preserve">književnim tekstom </w:t>
            </w:r>
            <w:r w:rsidR="00F506AA">
              <w:rPr>
                <w:rFonts w:ascii="Candara" w:eastAsia="Times New Roman" w:hAnsi="Candara" w:cs="Arial"/>
                <w:i/>
              </w:rPr>
              <w:t>Sigurni na internetu</w:t>
            </w:r>
            <w:r w:rsidRPr="00FA0703">
              <w:rPr>
                <w:rFonts w:ascii="Candara" w:eastAsia="Times New Roman" w:hAnsi="Candara" w:cs="Arial"/>
              </w:rPr>
              <w:t xml:space="preserve">. </w:t>
            </w:r>
          </w:p>
          <w:p w:rsidR="005D765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 xml:space="preserve">U motivacijskome dijelu sata potičemo učenike da se prisjete pojedinosti iz </w:t>
            </w:r>
            <w:r w:rsidR="005D7653">
              <w:rPr>
                <w:rFonts w:ascii="Candara" w:eastAsia="Times New Roman" w:hAnsi="Candara" w:cs="Arial"/>
              </w:rPr>
              <w:t>neknjiževnoga teksta</w:t>
            </w:r>
            <w:r w:rsidRPr="00FA0703">
              <w:rPr>
                <w:rFonts w:ascii="Candara" w:eastAsia="Times New Roman" w:hAnsi="Candara" w:cs="Arial"/>
              </w:rPr>
              <w:t xml:space="preserve">: </w:t>
            </w:r>
            <w:r w:rsidR="005D7653" w:rsidRPr="005D7653">
              <w:rPr>
                <w:rFonts w:ascii="Candara" w:eastAsia="Times New Roman" w:hAnsi="Candara" w:cs="Arial"/>
                <w:i/>
                <w:iCs/>
              </w:rPr>
              <w:t>Koje savjete o sigurnosti na internetu već znaš? Na koji ih način primjenjuješ</w:t>
            </w:r>
            <w:r w:rsidR="005D7653">
              <w:rPr>
                <w:rFonts w:ascii="Candara" w:eastAsia="Times New Roman" w:hAnsi="Candara" w:cs="Arial"/>
              </w:rPr>
              <w:t xml:space="preserve">? … (rubrika </w:t>
            </w:r>
            <w:r w:rsidR="005D7653" w:rsidRPr="005D7653">
              <w:rPr>
                <w:rFonts w:ascii="Candara" w:eastAsia="Times New Roman" w:hAnsi="Candara" w:cs="Arial"/>
                <w:i/>
                <w:iCs/>
              </w:rPr>
              <w:t>Pripremi se</w:t>
            </w:r>
            <w:r w:rsidR="005D7653">
              <w:rPr>
                <w:rFonts w:ascii="Candara" w:eastAsia="Times New Roman" w:hAnsi="Candara" w:cs="Arial"/>
              </w:rPr>
              <w:t>)</w:t>
            </w:r>
          </w:p>
          <w:p w:rsidR="00FA0703" w:rsidRP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i/>
              </w:rPr>
            </w:pPr>
            <w:r w:rsidRPr="00FA0703">
              <w:rPr>
                <w:rFonts w:ascii="Candara" w:eastAsia="Times New Roman" w:hAnsi="Candara" w:cs="Arial"/>
              </w:rPr>
              <w:t xml:space="preserve">Upućujemo učenike na fotografiju na kojoj </w:t>
            </w:r>
            <w:r w:rsidR="005D7653">
              <w:rPr>
                <w:rFonts w:ascii="Candara" w:eastAsia="Times New Roman" w:hAnsi="Candara" w:cs="Arial"/>
              </w:rPr>
              <w:t>dječaci razgovaraju</w:t>
            </w:r>
            <w:r w:rsidRPr="00FA0703">
              <w:rPr>
                <w:rFonts w:ascii="Candara" w:eastAsia="Times New Roman" w:hAnsi="Candara" w:cs="Arial"/>
              </w:rPr>
              <w:t>.</w:t>
            </w:r>
            <w:r w:rsidR="005D7653">
              <w:rPr>
                <w:rFonts w:ascii="Candara" w:eastAsia="Times New Roman" w:hAnsi="Candara" w:cs="Arial"/>
              </w:rPr>
              <w:t xml:space="preserve"> Uočavaju na koji se način sporazumijevaju i o čemu razgovaraju.</w:t>
            </w:r>
          </w:p>
          <w:p w:rsidR="00FA0703" w:rsidRP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Bilježimo na ploču rečenicu s fotografije.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  <w:i/>
              </w:rPr>
            </w:pPr>
            <w:r w:rsidRPr="00FA0703">
              <w:rPr>
                <w:rFonts w:ascii="Candara" w:eastAsia="Times New Roman" w:hAnsi="Candara" w:cs="Arial"/>
              </w:rPr>
              <w:t xml:space="preserve">Najavljujemo nastavnu jedinicu </w:t>
            </w:r>
            <w:r w:rsidR="005D7653">
              <w:rPr>
                <w:rFonts w:ascii="Candara" w:eastAsia="Times New Roman" w:hAnsi="Candara" w:cs="Arial"/>
                <w:i/>
              </w:rPr>
              <w:t>Razgovor</w:t>
            </w:r>
            <w:r w:rsidRPr="00FA0703">
              <w:rPr>
                <w:rFonts w:ascii="Candara" w:eastAsia="Times New Roman" w:hAnsi="Candara" w:cs="Arial"/>
                <w:i/>
              </w:rPr>
              <w:t>.</w:t>
            </w:r>
          </w:p>
          <w:p w:rsidR="00FA0703" w:rsidRDefault="00FA070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FA0703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 učenici promatraju </w:t>
            </w:r>
            <w:r w:rsidR="005D7653">
              <w:rPr>
                <w:rFonts w:ascii="Candara" w:eastAsia="Times New Roman" w:hAnsi="Candara" w:cs="Times New Roman"/>
                <w:lang w:eastAsia="hr-HR"/>
              </w:rPr>
              <w:t>komentiraju razgovor koji vode dječaci s fotografije. Uočavaju što je njihova tema razgovora.</w:t>
            </w: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 Definira</w:t>
            </w:r>
            <w:r w:rsidR="005D7653">
              <w:rPr>
                <w:rFonts w:ascii="Candara" w:eastAsia="Times New Roman" w:hAnsi="Candara" w:cs="Times New Roman"/>
                <w:lang w:eastAsia="hr-HR"/>
              </w:rPr>
              <w:t>ju pojam razgovor.</w:t>
            </w:r>
          </w:p>
          <w:p w:rsidR="005D7653" w:rsidRPr="00FA0703" w:rsidRDefault="005D765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Razgovaraju o tome kad oni najčešće razgovaraju, koje su njihove najčešće teme.</w:t>
            </w:r>
          </w:p>
          <w:p w:rsidR="00FA0703" w:rsidRDefault="00FA070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FA0703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5D7653">
              <w:rPr>
                <w:rFonts w:ascii="Candara" w:eastAsia="Times New Roman" w:hAnsi="Candara" w:cs="Times New Roman"/>
                <w:lang w:eastAsia="hr-HR"/>
              </w:rPr>
              <w:t>uspoređuju razgovor dviju djevojčica. Prepoznaju obilježja privatnoga razgovora.</w:t>
            </w:r>
          </w:p>
          <w:p w:rsidR="00CC3072" w:rsidRPr="00FA0703" w:rsidRDefault="00CC3072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Nakon privatnoga razgovora, pomoću fotografija učiteljice i učenice, uočavaju obilježja službenoga (poslovnoga) razgovora. Uočavaju razlike između privatnog i službenog  razgovora.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FA0703">
              <w:rPr>
                <w:rFonts w:ascii="Candara" w:eastAsia="Times New Roman" w:hAnsi="Candara" w:cs="Times New Roman"/>
                <w:b/>
                <w:lang w:eastAsia="hr-HR"/>
              </w:rPr>
              <w:t>trećemu koraku</w:t>
            </w: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 pozornost učenika usmjeravamo na pravil</w:t>
            </w:r>
            <w:r w:rsidR="00CC3072">
              <w:rPr>
                <w:rFonts w:ascii="Candara" w:eastAsia="Times New Roman" w:hAnsi="Candara" w:cs="Times New Roman"/>
                <w:lang w:eastAsia="hr-HR"/>
              </w:rPr>
              <w:t>a</w:t>
            </w: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CC3072">
              <w:rPr>
                <w:rFonts w:ascii="Candara" w:eastAsia="Times New Roman" w:hAnsi="Candara" w:cs="Times New Roman"/>
                <w:lang w:eastAsia="hr-HR"/>
              </w:rPr>
              <w:t>kojih se treba pridržavati tijekom razgovora.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A0703">
              <w:rPr>
                <w:rFonts w:ascii="Candara" w:eastAsia="Times New Roman" w:hAnsi="Candara" w:cs="Times New Roman"/>
                <w:highlight w:val="cyan"/>
                <w:lang w:eastAsia="hr-HR"/>
              </w:rPr>
              <w:lastRenderedPageBreak/>
              <w:t xml:space="preserve">Digitalni udžbenik rubrika </w:t>
            </w:r>
            <w:r w:rsidR="00CC3072">
              <w:rPr>
                <w:rFonts w:ascii="Candara" w:eastAsia="Times New Roman" w:hAnsi="Candara" w:cs="Times New Roman"/>
                <w:i/>
                <w:iCs/>
                <w:highlight w:val="cyan"/>
                <w:lang w:eastAsia="hr-HR"/>
              </w:rPr>
              <w:t>Analiziram</w:t>
            </w:r>
            <w:r w:rsidRPr="00FA0703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- </w:t>
            </w:r>
            <w:r w:rsidR="00CC3072">
              <w:rPr>
                <w:rFonts w:ascii="Candara" w:eastAsia="Times New Roman" w:hAnsi="Candara" w:cs="Times New Roman"/>
                <w:lang w:eastAsia="hr-HR"/>
              </w:rPr>
              <w:t>plakat s pravilima pristojnog razgovora</w:t>
            </w: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FA0703" w:rsidRPr="005D7653" w:rsidRDefault="005D765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5D7653">
              <w:rPr>
                <w:rFonts w:ascii="Candara" w:eastAsia="Times New Roman" w:hAnsi="Candara" w:cs="Arial"/>
                <w:b w:val="0"/>
                <w:bCs w:val="0"/>
              </w:rPr>
              <w:lastRenderedPageBreak/>
              <w:t>- povezuje pitanja s već usvojenim sadržajima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t>- usmeno se izražava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t xml:space="preserve"> - razgovara, 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t>aktivno sluša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</w:p>
          <w:p w:rsidR="00FA0703" w:rsidRPr="00FA0703" w:rsidRDefault="00FA0703" w:rsidP="00FA0703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t>- razgovora i razmjenjuje  mišljenje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t>- bilježi zapaženo i bitno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t>- usvaja novi pojam</w:t>
            </w:r>
          </w:p>
          <w:p w:rsidR="00FA0703" w:rsidRDefault="00CC3072" w:rsidP="00FA0703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- uspoređuje</w:t>
            </w:r>
          </w:p>
          <w:p w:rsidR="00CC3072" w:rsidRPr="00FA0703" w:rsidRDefault="00CC3072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obilježja različitih vrsta razgovora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t>- aktivno sluša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t xml:space="preserve">- iznosi svoja </w:t>
            </w:r>
          </w:p>
          <w:p w:rsidR="00FA0703" w:rsidRPr="00FA0703" w:rsidRDefault="00CC3072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z</w:t>
            </w:r>
            <w:r w:rsidR="00FA0703" w:rsidRPr="00FA0703">
              <w:rPr>
                <w:rFonts w:ascii="Candara" w:eastAsia="Times New Roman" w:hAnsi="Candara" w:cs="Arial"/>
                <w:b w:val="0"/>
                <w:bCs w:val="0"/>
              </w:rPr>
              <w:t>apažanja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lastRenderedPageBreak/>
              <w:t xml:space="preserve">- komentira i argumentira svoje mišljenje - zaključuje primjenjujući usvojeno </w:t>
            </w:r>
          </w:p>
        </w:tc>
      </w:tr>
      <w:tr w:rsidR="00FA0703" w:rsidRPr="00FA0703" w:rsidTr="0020475F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lastRenderedPageBreak/>
              <w:t>Završni dio                 (sinteza):</w:t>
            </w:r>
          </w:p>
          <w:p w:rsidR="00F506AA" w:rsidRDefault="00FA0703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  <w:r w:rsidRPr="00FA0703">
              <w:rPr>
                <w:rFonts w:ascii="Candara" w:eastAsia="Times New Roman" w:hAnsi="Candara" w:cs="Arial"/>
              </w:rPr>
              <w:t xml:space="preserve">5 min     </w:t>
            </w:r>
          </w:p>
          <w:p w:rsidR="00F506AA" w:rsidRDefault="00F506AA" w:rsidP="00FA0703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A0703" w:rsidRPr="00FA0703" w:rsidRDefault="00F506AA" w:rsidP="00FA0703">
            <w:pPr>
              <w:ind w:right="807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 min</w:t>
            </w:r>
            <w:r w:rsidR="00FA0703" w:rsidRPr="00FA0703">
              <w:rPr>
                <w:rFonts w:ascii="Candara" w:eastAsia="Times New Roman" w:hAnsi="Candara" w:cs="Arial"/>
              </w:rPr>
              <w:t xml:space="preserve">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FA0703" w:rsidRPr="00FA0703" w:rsidRDefault="00FA0703" w:rsidP="00FA0703">
            <w:pPr>
              <w:ind w:left="5"/>
              <w:contextualSpacing/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  <w:r w:rsidRPr="00FA0703">
              <w:rPr>
                <w:rFonts w:ascii="Candara" w:eastAsia="Times New Roman" w:hAnsi="Candara" w:cs="Times New Roman"/>
                <w:color w:val="000000"/>
                <w:lang w:eastAsia="hr-HR"/>
              </w:rPr>
              <w:t>Provjera usvojenosti gradiva rješavajući zadat</w:t>
            </w:r>
            <w:r w:rsidR="00CC3072">
              <w:rPr>
                <w:rFonts w:ascii="Candara" w:eastAsia="Times New Roman" w:hAnsi="Candara" w:cs="Times New Roman"/>
                <w:color w:val="000000"/>
                <w:lang w:eastAsia="hr-HR"/>
              </w:rPr>
              <w:t>ak</w:t>
            </w:r>
            <w:r w:rsidRPr="00FA0703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 </w:t>
            </w:r>
          </w:p>
          <w:p w:rsidR="00F506AA" w:rsidRDefault="00FA0703" w:rsidP="00FA0703">
            <w:pPr>
              <w:ind w:left="5"/>
              <w:contextualSpacing/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  <w:r w:rsidRPr="00FA0703"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 xml:space="preserve">u digitalnome udžbeniku rubrika </w:t>
            </w:r>
            <w:r w:rsidR="00F506AA"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>P</w:t>
            </w:r>
            <w:r w:rsidR="00F506AA">
              <w:rPr>
                <w:rFonts w:ascii="Candara" w:eastAsia="Times New Roman" w:hAnsi="Candara" w:cs="Times New Roman"/>
                <w:i/>
                <w:iCs/>
                <w:highlight w:val="cyan"/>
                <w:lang w:eastAsia="hr-HR"/>
              </w:rPr>
              <w:t>ovezujem.</w:t>
            </w:r>
            <w:r w:rsidRPr="00FA0703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</w:t>
            </w:r>
          </w:p>
          <w:p w:rsidR="00F506AA" w:rsidRDefault="00F506AA" w:rsidP="00FA0703">
            <w:pPr>
              <w:ind w:left="5"/>
              <w:contextualSpacing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Učenici pišu zamišljeni razgovor potaknuti ponuđenim fotografijama (samostalno biraju fotografiju). </w:t>
            </w:r>
          </w:p>
          <w:p w:rsidR="00FA0703" w:rsidRPr="00FA0703" w:rsidRDefault="00F506AA" w:rsidP="00FA0703">
            <w:pPr>
              <w:ind w:left="5"/>
              <w:contextualSpacing/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Napisani razgovor uvježbavaju</w:t>
            </w:r>
            <w:r w:rsidR="004A6DBB">
              <w:rPr>
                <w:rFonts w:ascii="Candara" w:eastAsia="Times New Roman" w:hAnsi="Candara" w:cs="Times New Roman"/>
                <w:lang w:eastAsia="hr-HR"/>
              </w:rPr>
              <w:t xml:space="preserve"> i </w:t>
            </w:r>
            <w:r>
              <w:rPr>
                <w:rFonts w:ascii="Candara" w:eastAsia="Times New Roman" w:hAnsi="Candara" w:cs="Times New Roman"/>
                <w:lang w:eastAsia="hr-HR"/>
              </w:rPr>
              <w:t>izvode</w:t>
            </w:r>
            <w:r w:rsidR="004A6DBB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>
              <w:rPr>
                <w:rFonts w:ascii="Candara" w:eastAsia="Times New Roman" w:hAnsi="Candara" w:cs="Times New Roman"/>
                <w:lang w:eastAsia="hr-HR"/>
              </w:rPr>
              <w:t>pred ostalim učenicima u razredu</w:t>
            </w:r>
            <w:r w:rsidR="004A6DBB">
              <w:rPr>
                <w:rFonts w:ascii="Candara" w:eastAsia="Times New Roman" w:hAnsi="Candara" w:cs="Times New Roman"/>
                <w:lang w:eastAsia="hr-HR"/>
              </w:rPr>
              <w:t xml:space="preserve">, a zatim ga vrednuju </w:t>
            </w:r>
            <w:r>
              <w:rPr>
                <w:rFonts w:ascii="Candara" w:eastAsia="Times New Roman" w:hAnsi="Candara" w:cs="Times New Roman"/>
                <w:lang w:eastAsia="hr-HR"/>
              </w:rPr>
              <w:t>prema unaprijed dogovorenim kriterijima.</w:t>
            </w:r>
          </w:p>
          <w:p w:rsidR="00FA0703" w:rsidRPr="00FA0703" w:rsidRDefault="00FA0703" w:rsidP="00FA0703">
            <w:pPr>
              <w:ind w:left="5"/>
              <w:contextualSpacing/>
              <w:rPr>
                <w:rFonts w:ascii="Candara" w:eastAsia="Times New Roman" w:hAnsi="Candara" w:cs="Times New Roman"/>
                <w:i/>
                <w:color w:val="000000"/>
                <w:shd w:val="clear" w:color="auto" w:fill="FF8181"/>
                <w:lang w:eastAsia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t>- samostalno rješava zadatke</w:t>
            </w:r>
            <w:r w:rsidR="00F506AA">
              <w:rPr>
                <w:rFonts w:ascii="Candara" w:eastAsia="Times New Roman" w:hAnsi="Candara" w:cs="Arial"/>
                <w:b w:val="0"/>
                <w:bCs w:val="0"/>
              </w:rPr>
              <w:t>: pišu razgovor potaknuti fotografijom</w:t>
            </w:r>
          </w:p>
          <w:p w:rsid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  <w:b w:val="0"/>
                <w:bCs w:val="0"/>
              </w:rPr>
              <w:t xml:space="preserve">- </w:t>
            </w:r>
            <w:r w:rsidR="00F506AA">
              <w:rPr>
                <w:rFonts w:ascii="Candara" w:eastAsia="Times New Roman" w:hAnsi="Candara" w:cs="Arial"/>
                <w:b w:val="0"/>
                <w:bCs w:val="0"/>
              </w:rPr>
              <w:t>uvježbavaju razgovor i prezentiraju ga ostalim učenicima u razredu</w:t>
            </w:r>
          </w:p>
          <w:p w:rsidR="00F506AA" w:rsidRPr="00F506AA" w:rsidRDefault="00F506AA" w:rsidP="00FA0703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F506AA">
              <w:rPr>
                <w:rFonts w:ascii="Candara" w:eastAsia="Times New Roman" w:hAnsi="Candara" w:cs="Arial"/>
                <w:b w:val="0"/>
                <w:bCs w:val="0"/>
              </w:rPr>
              <w:t>- vrednuju slušani razgovor prema dogovorenim kriterijima (Pravila uljudnoga razgovora)</w:t>
            </w:r>
          </w:p>
        </w:tc>
      </w:tr>
      <w:tr w:rsidR="00FA0703" w:rsidRPr="00FA0703" w:rsidTr="00204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A0703" w:rsidRPr="00FA0703" w:rsidRDefault="00FA070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A0703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E913A5">
              <w:rPr>
                <w:rFonts w:ascii="Candara" w:eastAsia="Times New Roman" w:hAnsi="Candara" w:cs="Times New Roman"/>
                <w:lang w:eastAsia="hr-HR"/>
              </w:rPr>
              <w:t>1 min</w:t>
            </w: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4A6DBB" w:rsidRDefault="004A6DBB" w:rsidP="004A6DBB">
            <w:pPr>
              <w:rPr>
                <w:rFonts w:ascii="Candara" w:hAnsi="Candara"/>
              </w:rPr>
            </w:pPr>
            <w:r w:rsidRPr="004A6DBB">
              <w:rPr>
                <w:rFonts w:ascii="Candara" w:hAnsi="Candara"/>
              </w:rPr>
              <w:t xml:space="preserve">Izbor zadataka u radnoj bilježnici </w:t>
            </w:r>
            <w:r>
              <w:rPr>
                <w:rFonts w:ascii="Candara" w:hAnsi="Candara"/>
              </w:rPr>
              <w:t>- u dogovoru s učiteljem.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</w:pPr>
            <w:r w:rsidRPr="00FA0703"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  <w:t>- samostalno rješava zadatke, provjerava točnost</w:t>
            </w:r>
          </w:p>
        </w:tc>
      </w:tr>
      <w:tr w:rsidR="00FA0703" w:rsidRPr="00FA0703" w:rsidTr="004A6DBB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FA0703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uputiti učenika u digitalni udžbenik (</w:t>
            </w:r>
            <w:hyperlink r:id="rId7" w:history="1">
              <w:r w:rsidRPr="00FA0703">
                <w:rPr>
                  <w:rFonts w:ascii="Candara" w:eastAsia="Times New Roman" w:hAnsi="Candara" w:cstheme="minorHAnsi"/>
                  <w:b w:val="0"/>
                  <w:bCs w:val="0"/>
                  <w:u w:val="single"/>
                  <w:lang w:eastAsia="hr-HR"/>
                </w:rPr>
                <w:t>www.e-sfera.hr</w:t>
              </w:r>
            </w:hyperlink>
            <w:r w:rsidRPr="00FA0703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) 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FA0703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-  osigurati dodatno vrijeme za snalaženje u digitalnome udžbeniku 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FA0703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-  osigurati dodatno vrijeme za </w:t>
            </w:r>
            <w:r w:rsidR="005E2210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bilježenje važnih pojedinosti (plan ploče)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theme="minorHAnsi"/>
                <w:lang w:eastAsia="hr-HR"/>
              </w:rPr>
            </w:pPr>
            <w:r w:rsidRPr="00FA0703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-  pružiti dodatnu pomoć učenicima kojima je to potrebno tijekom </w:t>
            </w:r>
            <w:r w:rsidR="004A6DBB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pripreme razgovora (rad u paru), </w:t>
            </w:r>
            <w:r w:rsidRPr="00FA0703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ovisno o vrsti prilagodbe</w:t>
            </w:r>
          </w:p>
        </w:tc>
      </w:tr>
      <w:tr w:rsidR="00FA0703" w:rsidRPr="00FA0703" w:rsidTr="00204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FA0703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A0703" w:rsidRPr="00FA0703" w:rsidRDefault="00FA0703" w:rsidP="00FA0703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FA0703">
              <w:rPr>
                <w:rFonts w:ascii="Candara" w:eastAsia="Times New Roman" w:hAnsi="Candara" w:cs="Arial"/>
                <w:b/>
                <w:bCs/>
              </w:rPr>
              <w:t>Vrednovanje za učenje</w:t>
            </w: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A0703" w:rsidRPr="00FA0703" w:rsidRDefault="00FA0703" w:rsidP="00FA0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FA0703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Vrednovanje naučenoga</w:t>
            </w:r>
          </w:p>
        </w:tc>
      </w:tr>
      <w:tr w:rsidR="00FA0703" w:rsidRPr="00FA0703" w:rsidTr="0020475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FA0703">
              <w:rPr>
                <w:rFonts w:ascii="Candara" w:eastAsia="Times New Roman" w:hAnsi="Candara" w:cs="Open Sans"/>
                <w:lang w:eastAsia="hr-HR"/>
              </w:rPr>
              <w:t>-   opažanje učenikovih aktivnosti</w:t>
            </w:r>
          </w:p>
          <w:p w:rsidR="00FA0703" w:rsidRPr="005C3798" w:rsidRDefault="00FA0703" w:rsidP="005C3798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FA0703">
              <w:rPr>
                <w:rFonts w:ascii="Candara" w:eastAsia="Times New Roman" w:hAnsi="Candara" w:cs="Open Sans"/>
                <w:lang w:eastAsia="hr-HR"/>
              </w:rPr>
              <w:t xml:space="preserve">- </w:t>
            </w:r>
            <w:r w:rsidR="004A6DBB">
              <w:rPr>
                <w:rFonts w:ascii="Candara" w:eastAsia="Times New Roman" w:hAnsi="Candara" w:cs="Open Sans"/>
                <w:lang w:eastAsia="hr-HR"/>
              </w:rPr>
              <w:t>pripremanje razgovora potaknutog fotografijom</w:t>
            </w:r>
            <w:r w:rsidRPr="00FA0703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4A6DBB">
              <w:rPr>
                <w:rFonts w:ascii="Candara" w:eastAsia="Times New Roman" w:hAnsi="Candara" w:cs="Open Sans"/>
                <w:lang w:eastAsia="hr-HR"/>
              </w:rPr>
              <w:t xml:space="preserve">primjenjujući pravila o razgovoru </w:t>
            </w:r>
            <w:r w:rsidRPr="00FA0703">
              <w:rPr>
                <w:rFonts w:ascii="Candara" w:eastAsia="Times New Roman" w:hAnsi="Candara" w:cs="Open Sans"/>
                <w:lang w:eastAsia="hr-HR"/>
              </w:rPr>
              <w:t>(provjera razumijevanja novoga sadržaja)</w:t>
            </w:r>
            <w:bookmarkStart w:id="0" w:name="_GoBack"/>
            <w:bookmarkEnd w:id="0"/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4A6DBB" w:rsidRDefault="00FA0703" w:rsidP="004A6DBB">
            <w:pPr>
              <w:numPr>
                <w:ilvl w:val="0"/>
                <w:numId w:val="1"/>
              </w:numPr>
              <w:ind w:left="101" w:hanging="10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FA0703">
              <w:rPr>
                <w:rFonts w:ascii="Candara" w:eastAsia="Times New Roman" w:hAnsi="Candara" w:cs="Arial"/>
              </w:rPr>
              <w:t xml:space="preserve">učenik </w:t>
            </w:r>
            <w:r w:rsidRPr="004A6DBB">
              <w:rPr>
                <w:rFonts w:ascii="Candara" w:eastAsia="Times New Roman" w:hAnsi="Candara" w:cs="Arial"/>
              </w:rPr>
              <w:t xml:space="preserve">pažljivo sluša zapažanja drugih učenika i </w:t>
            </w:r>
            <w:r w:rsidR="004A6DBB" w:rsidRPr="004A6DBB">
              <w:rPr>
                <w:rFonts w:ascii="Candara" w:eastAsia="Times New Roman" w:hAnsi="Candara" w:cs="Arial"/>
              </w:rPr>
              <w:t>razgovor pripremljen u paru</w:t>
            </w:r>
          </w:p>
          <w:p w:rsidR="00FA0703" w:rsidRPr="00FA0703" w:rsidRDefault="00FA0703" w:rsidP="00FA0703">
            <w:pPr>
              <w:numPr>
                <w:ilvl w:val="0"/>
                <w:numId w:val="1"/>
              </w:numPr>
              <w:ind w:left="101" w:hanging="10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FA0703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 w:rsidR="004A6DBB">
              <w:rPr>
                <w:rFonts w:ascii="Candara" w:eastAsia="Times New Roman" w:hAnsi="Candara" w:cs="Arial"/>
              </w:rPr>
              <w:t>pripremljeni razgovor te ga vrednuje prema dogovorenim kriterijima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4A6DBB">
            <w:pP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</w:pPr>
            <w:r w:rsidRPr="00FA0703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 xml:space="preserve">- </w:t>
            </w:r>
            <w:r w:rsidR="004A6DBB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vrednovanje pripremljenoga razgovora (rad u paru) prema unaprijed dogovorenim kriterijima</w:t>
            </w:r>
          </w:p>
          <w:p w:rsidR="00FA0703" w:rsidRPr="00FA0703" w:rsidRDefault="00FA0703" w:rsidP="00FA0703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FA0703" w:rsidRPr="00FA0703" w:rsidTr="00204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Plan ploče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A0703" w:rsidRPr="00FA0703" w:rsidRDefault="00FA0703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FA0703">
              <w:rPr>
                <w:rFonts w:ascii="Candara" w:eastAsia="Times New Roman" w:hAnsi="Candara" w:cs="Times New Roman"/>
                <w:lang w:eastAsia="hr-HR"/>
              </w:rPr>
              <w:t xml:space="preserve">                              </w:t>
            </w:r>
          </w:p>
          <w:p w:rsidR="00FA0703" w:rsidRDefault="00FA0703" w:rsidP="00FA0703">
            <w:pPr>
              <w:spacing w:line="276" w:lineRule="auto"/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Razgovor</w:t>
            </w:r>
          </w:p>
          <w:p w:rsidR="00FA0703" w:rsidRDefault="00FA0703" w:rsidP="00FA0703">
            <w:pPr>
              <w:spacing w:line="276" w:lineRule="auto"/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  <w:p w:rsidR="00FA0703" w:rsidRDefault="00C425F0" w:rsidP="00FA0703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</w:t>
            </w:r>
            <w:r w:rsidRPr="00C425F0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Razgovor - razmjena poruka između najmanje dviju osoba.</w:t>
            </w:r>
          </w:p>
          <w:p w:rsidR="00C425F0" w:rsidRPr="00FA0703" w:rsidRDefault="00C425F0" w:rsidP="00FA0703">
            <w:pPr>
              <w:spacing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38735</wp:posOffset>
                      </wp:positionV>
                      <wp:extent cx="200025" cy="104775"/>
                      <wp:effectExtent l="0" t="0" r="66675" b="47625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C43A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43.8pt;margin-top:3.05pt;width:15.7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38735</wp:posOffset>
                      </wp:positionV>
                      <wp:extent cx="171450" cy="104775"/>
                      <wp:effectExtent l="38100" t="0" r="19050" b="47625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CF8EF0" id="Ravni poveznik sa strelicom 1" o:spid="_x0000_s1026" type="#_x0000_t32" style="position:absolute;margin-left:19.8pt;margin-top:3.05pt;width:13.5pt;height:8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="Times New Roman"/>
                <w:b w:val="0"/>
                <w:bCs w:val="0"/>
                <w:noProof/>
                <w:lang w:eastAsia="hr-HR"/>
              </w:rPr>
              <w:t xml:space="preserve">  </w:t>
            </w:r>
          </w:p>
          <w:p w:rsidR="00FA0703" w:rsidRDefault="00CF5A65" w:rsidP="00FA0703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privatni      službeni (poslovni)</w:t>
            </w:r>
          </w:p>
          <w:p w:rsidR="00CF5A65" w:rsidRDefault="00CF5A65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CF5A6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- spontan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- dogovoren</w:t>
            </w:r>
          </w:p>
          <w:p w:rsidR="00CF5A65" w:rsidRDefault="00CF5A65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- razgovorni           - hrvatski standardni </w:t>
            </w:r>
          </w:p>
          <w:p w:rsidR="00CF5A65" w:rsidRDefault="00CF5A65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jezik                         </w:t>
            </w:r>
            <w:proofErr w:type="spellStart"/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jezik</w:t>
            </w:r>
            <w:proofErr w:type="spellEnd"/>
          </w:p>
          <w:p w:rsidR="00CF5A65" w:rsidRDefault="00CF5A65" w:rsidP="00FA0703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CF5A65" w:rsidRPr="00CF1476" w:rsidRDefault="00CF5A65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CF1476">
              <w:rPr>
                <w:rFonts w:ascii="Candara" w:eastAsia="Times New Roman" w:hAnsi="Candara" w:cs="Times New Roman"/>
                <w:lang w:eastAsia="hr-HR"/>
              </w:rPr>
              <w:t>Pravila pristojnoga razgovora</w:t>
            </w:r>
          </w:p>
          <w:p w:rsidR="00CF5A65" w:rsidRDefault="00CF5A65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1. Slušaj sugovornika.</w:t>
            </w:r>
          </w:p>
          <w:p w:rsidR="00CF5A65" w:rsidRDefault="00CF5A65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2. Poštuj sugovornika - ne upadaj u riječ.</w:t>
            </w:r>
          </w:p>
          <w:p w:rsidR="00CF5A65" w:rsidRDefault="00CF5A65" w:rsidP="00FA0703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3. Imaj na umu s kim razgovaraš.</w:t>
            </w:r>
          </w:p>
          <w:p w:rsidR="00CF5A65" w:rsidRPr="00CF1476" w:rsidRDefault="00CF5A65" w:rsidP="00FA0703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4. Svoje misli oblikuj jasno i razumljivo.</w:t>
            </w:r>
          </w:p>
        </w:tc>
      </w:tr>
      <w:tr w:rsidR="00FA0703" w:rsidRPr="00FA0703" w:rsidTr="0020475F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FA0703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udžbenik </w:t>
            </w:r>
            <w:r w:rsidRPr="00FA0703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Hrvatski bez granica 6 </w:t>
            </w:r>
            <w:r w:rsidRPr="00FA0703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(1. dio), radna bilježnica </w:t>
            </w:r>
            <w:r w:rsidRPr="00FA0703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bez granica 6,</w:t>
            </w:r>
            <w:r w:rsidRPr="00FA0703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listići za učenike s prilagodbom, učeničke bilježnice, ploča, računalo, projektor</w:t>
            </w:r>
          </w:p>
        </w:tc>
      </w:tr>
      <w:tr w:rsidR="00FA0703" w:rsidRPr="00FA0703" w:rsidTr="00204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Izvori i tekstovi</w:t>
            </w:r>
          </w:p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CF1476" w:rsidRDefault="00CF1476" w:rsidP="00FA0703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hyperlink r:id="rId8" w:history="1">
              <w:r w:rsidRPr="00CF1476">
                <w:rPr>
                  <w:rStyle w:val="Hiperveza"/>
                  <w:rFonts w:ascii="Candara" w:hAnsi="Candara"/>
                  <w:b w:val="0"/>
                  <w:bCs w:val="0"/>
                </w:rPr>
                <w:t>https://www.srednja.hr/zbornica/strucnjaci/slijedite-ovih-10-pravila-i-svaki-vas-razgovor-bit-ce-uspjesan/</w:t>
              </w:r>
            </w:hyperlink>
          </w:p>
        </w:tc>
      </w:tr>
      <w:tr w:rsidR="00FA0703" w:rsidRPr="00FA0703" w:rsidTr="0020475F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FA0703" w:rsidRDefault="00FA0703" w:rsidP="00FA0703">
            <w:pPr>
              <w:rPr>
                <w:rFonts w:ascii="Candara" w:eastAsia="Times New Roman" w:hAnsi="Candara" w:cs="Arial"/>
              </w:rPr>
            </w:pPr>
            <w:r w:rsidRPr="00FA0703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FA0703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FA0703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703" w:rsidRPr="006432DA" w:rsidRDefault="00FA0703" w:rsidP="00FA0703">
            <w:pPr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</w:pPr>
            <w:r w:rsidRPr="006432DA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 xml:space="preserve">Uporaba informacijsko-komunikacijske tehnologije: </w:t>
            </w:r>
          </w:p>
          <w:p w:rsidR="00FA0703" w:rsidRDefault="00FA0703" w:rsidP="00FA0703">
            <w:pPr>
              <w:autoSpaceDE w:val="0"/>
              <w:autoSpaceDN w:val="0"/>
              <w:adjustRightInd w:val="0"/>
              <w:rPr>
                <w:rFonts w:ascii="Candara" w:hAnsi="Candara" w:cs="T3Font_4"/>
              </w:rPr>
            </w:pPr>
            <w:r w:rsidRPr="00FA0703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  <w:t xml:space="preserve"> </w:t>
            </w:r>
            <w:proofErr w:type="spellStart"/>
            <w:r w:rsidRPr="00FA0703">
              <w:rPr>
                <w:rFonts w:ascii="Candara" w:hAnsi="Candara" w:cs="T3Font_4"/>
                <w:b w:val="0"/>
                <w:bCs w:val="0"/>
              </w:rPr>
              <w:t>ikt</w:t>
            </w:r>
            <w:proofErr w:type="spellEnd"/>
            <w:r w:rsidRPr="00FA0703">
              <w:rPr>
                <w:rFonts w:ascii="Candara" w:hAnsi="Candara" w:cs="T3Font_4"/>
                <w:b w:val="0"/>
                <w:bCs w:val="0"/>
              </w:rPr>
              <w:t xml:space="preserve"> A.3.1. Učenik samostalno odabire odgovarajuću digitalnu tehnologiju.</w:t>
            </w:r>
          </w:p>
          <w:p w:rsidR="00CF1476" w:rsidRPr="006432DA" w:rsidRDefault="00CF1476" w:rsidP="00FA0703">
            <w:pPr>
              <w:autoSpaceDE w:val="0"/>
              <w:autoSpaceDN w:val="0"/>
              <w:adjustRightInd w:val="0"/>
              <w:rPr>
                <w:rFonts w:ascii="Candara" w:hAnsi="Candara" w:cs="T3Font_4"/>
              </w:rPr>
            </w:pPr>
            <w:r w:rsidRPr="006432DA">
              <w:rPr>
                <w:rFonts w:ascii="Candara" w:hAnsi="Candara" w:cs="T3Font_4"/>
              </w:rPr>
              <w:t>Osobni i socijalni razvoj</w:t>
            </w:r>
          </w:p>
          <w:p w:rsidR="006432DA" w:rsidRDefault="006432DA" w:rsidP="006432DA">
            <w:pPr>
              <w:autoSpaceDE w:val="0"/>
              <w:autoSpaceDN w:val="0"/>
              <w:adjustRightInd w:val="0"/>
              <w:rPr>
                <w:rFonts w:ascii="Candara" w:hAnsi="Candara" w:cs="T3Font_4"/>
              </w:rPr>
            </w:pPr>
            <w:proofErr w:type="spellStart"/>
            <w:r w:rsidRPr="006432DA">
              <w:rPr>
                <w:rFonts w:ascii="Candara" w:hAnsi="Candara" w:cs="T3Font_4"/>
                <w:b w:val="0"/>
                <w:bCs w:val="0"/>
              </w:rPr>
              <w:t>osr</w:t>
            </w:r>
            <w:proofErr w:type="spellEnd"/>
            <w:r w:rsidRPr="006432DA">
              <w:rPr>
                <w:rFonts w:ascii="Candara" w:hAnsi="Candara" w:cs="T3Font_4"/>
                <w:b w:val="0"/>
                <w:bCs w:val="0"/>
              </w:rPr>
              <w:t xml:space="preserve"> A.3.3.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Razvija osobne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potencijale.</w:t>
            </w:r>
          </w:p>
          <w:p w:rsidR="006432DA" w:rsidRPr="006432DA" w:rsidRDefault="006432DA" w:rsidP="006432DA">
            <w:pPr>
              <w:autoSpaceDE w:val="0"/>
              <w:autoSpaceDN w:val="0"/>
              <w:adjustRightInd w:val="0"/>
              <w:rPr>
                <w:rFonts w:ascii="Candara" w:hAnsi="Candara" w:cs="T3Font_4"/>
                <w:b w:val="0"/>
                <w:bCs w:val="0"/>
              </w:rPr>
            </w:pPr>
            <w:proofErr w:type="spellStart"/>
            <w:r w:rsidRPr="006432DA">
              <w:rPr>
                <w:rFonts w:ascii="Candara" w:hAnsi="Candara" w:cs="T3Font_4"/>
                <w:b w:val="0"/>
                <w:bCs w:val="0"/>
              </w:rPr>
              <w:t>osr</w:t>
            </w:r>
            <w:proofErr w:type="spellEnd"/>
            <w:r w:rsidRPr="006432DA">
              <w:rPr>
                <w:rFonts w:ascii="Candara" w:hAnsi="Candara" w:cs="T3Font_4"/>
                <w:b w:val="0"/>
                <w:bCs w:val="0"/>
              </w:rPr>
              <w:t xml:space="preserve"> B.3.2.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Razvija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komunikacijske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kompetencije i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uva</w:t>
            </w:r>
            <w:r w:rsidRPr="006432DA">
              <w:rPr>
                <w:rFonts w:ascii="Candara" w:hAnsi="Candara" w:cs="T3Font_5"/>
                <w:b w:val="0"/>
                <w:bCs w:val="0"/>
              </w:rPr>
              <w:t>ž</w:t>
            </w:r>
            <w:r w:rsidRPr="006432DA">
              <w:rPr>
                <w:rFonts w:ascii="Candara" w:hAnsi="Candara" w:cs="T3Font_4"/>
                <w:b w:val="0"/>
                <w:bCs w:val="0"/>
              </w:rPr>
              <w:t>avajuće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odnose s</w:t>
            </w:r>
          </w:p>
          <w:p w:rsidR="006432DA" w:rsidRDefault="006432DA" w:rsidP="006432DA">
            <w:pPr>
              <w:autoSpaceDE w:val="0"/>
              <w:autoSpaceDN w:val="0"/>
              <w:adjustRightInd w:val="0"/>
              <w:rPr>
                <w:rFonts w:ascii="Candara" w:hAnsi="Candara" w:cs="T3Font_4"/>
              </w:rPr>
            </w:pPr>
            <w:r w:rsidRPr="006432DA">
              <w:rPr>
                <w:rFonts w:ascii="Candara" w:hAnsi="Candara" w:cs="T3Font_4"/>
                <w:b w:val="0"/>
                <w:bCs w:val="0"/>
              </w:rPr>
              <w:t>drugima</w:t>
            </w:r>
            <w:r>
              <w:rPr>
                <w:rFonts w:ascii="Candara" w:hAnsi="Candara" w:cs="T3Font_4"/>
                <w:b w:val="0"/>
                <w:bCs w:val="0"/>
              </w:rPr>
              <w:t>.</w:t>
            </w:r>
          </w:p>
          <w:p w:rsidR="006432DA" w:rsidRDefault="006432DA" w:rsidP="006432DA">
            <w:pPr>
              <w:autoSpaceDE w:val="0"/>
              <w:autoSpaceDN w:val="0"/>
              <w:adjustRightInd w:val="0"/>
              <w:rPr>
                <w:rFonts w:ascii="Candara" w:hAnsi="Candara" w:cs="T3Font_4"/>
                <w:b w:val="0"/>
                <w:bCs w:val="0"/>
              </w:rPr>
            </w:pPr>
            <w:r w:rsidRPr="006432DA">
              <w:rPr>
                <w:rFonts w:ascii="Candara" w:hAnsi="Candara" w:cs="T3Font_4"/>
              </w:rPr>
              <w:t>Učiti kako učiti</w:t>
            </w:r>
          </w:p>
          <w:p w:rsidR="006432DA" w:rsidRPr="006432DA" w:rsidRDefault="006432DA" w:rsidP="006432DA">
            <w:pPr>
              <w:autoSpaceDE w:val="0"/>
              <w:autoSpaceDN w:val="0"/>
              <w:adjustRightInd w:val="0"/>
              <w:rPr>
                <w:rFonts w:ascii="Candara" w:hAnsi="Candara" w:cs="T3Font_4"/>
                <w:b w:val="0"/>
                <w:bCs w:val="0"/>
              </w:rPr>
            </w:pPr>
            <w:proofErr w:type="spellStart"/>
            <w:r w:rsidRPr="006432DA">
              <w:rPr>
                <w:rFonts w:ascii="Candara" w:hAnsi="Candara" w:cs="T3Font_4"/>
                <w:b w:val="0"/>
                <w:bCs w:val="0"/>
              </w:rPr>
              <w:t>uku</w:t>
            </w:r>
            <w:proofErr w:type="spellEnd"/>
            <w:r w:rsidRPr="006432DA">
              <w:rPr>
                <w:rFonts w:ascii="Candara" w:hAnsi="Candara" w:cs="T3Font_4"/>
                <w:b w:val="0"/>
                <w:bCs w:val="0"/>
              </w:rPr>
              <w:t xml:space="preserve"> A.3.2.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2. Primjena strategija učenja i rje</w:t>
            </w:r>
            <w:r w:rsidRPr="006432DA">
              <w:rPr>
                <w:rFonts w:ascii="Candara" w:hAnsi="Candara" w:cs="T3Font_5"/>
                <w:b w:val="0"/>
                <w:bCs w:val="0"/>
              </w:rPr>
              <w:t>š</w:t>
            </w:r>
            <w:r w:rsidRPr="006432DA">
              <w:rPr>
                <w:rFonts w:ascii="Candara" w:hAnsi="Candara" w:cs="T3Font_4"/>
                <w:b w:val="0"/>
                <w:bCs w:val="0"/>
              </w:rPr>
              <w:t>avanje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problema</w:t>
            </w:r>
          </w:p>
          <w:p w:rsidR="006432DA" w:rsidRPr="006432DA" w:rsidRDefault="006432DA" w:rsidP="006432DA">
            <w:pPr>
              <w:autoSpaceDE w:val="0"/>
              <w:autoSpaceDN w:val="0"/>
              <w:adjustRightInd w:val="0"/>
              <w:rPr>
                <w:rFonts w:ascii="Candara" w:hAnsi="Candara" w:cs="T3Font_4"/>
                <w:b w:val="0"/>
                <w:bCs w:val="0"/>
              </w:rPr>
            </w:pPr>
            <w:r w:rsidRPr="006432DA">
              <w:rPr>
                <w:rFonts w:ascii="Candara" w:hAnsi="Candara" w:cs="T3Font_4"/>
                <w:b w:val="0"/>
                <w:bCs w:val="0"/>
              </w:rPr>
              <w:t>Učenik se koristi različitim strategijama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učenja i primjenjuje ih u ostvarivanju ciljeva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učenja i rje</w:t>
            </w:r>
            <w:r w:rsidRPr="006432DA">
              <w:rPr>
                <w:rFonts w:ascii="Candara" w:hAnsi="Candara" w:cs="T3Font_5"/>
                <w:b w:val="0"/>
                <w:bCs w:val="0"/>
              </w:rPr>
              <w:t>š</w:t>
            </w:r>
            <w:r w:rsidRPr="006432DA">
              <w:rPr>
                <w:rFonts w:ascii="Candara" w:hAnsi="Candara" w:cs="T3Font_4"/>
                <w:b w:val="0"/>
                <w:bCs w:val="0"/>
              </w:rPr>
              <w:t>avanju problema u svim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područjima učenja uz povremeno praćenje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6432DA">
              <w:rPr>
                <w:rFonts w:ascii="Candara" w:hAnsi="Candara" w:cs="T3Font_4"/>
                <w:b w:val="0"/>
                <w:bCs w:val="0"/>
              </w:rPr>
              <w:t>učitelja.</w:t>
            </w:r>
          </w:p>
        </w:tc>
      </w:tr>
    </w:tbl>
    <w:p w:rsidR="00FA0703" w:rsidRPr="00FA0703" w:rsidRDefault="00FA0703" w:rsidP="00FA0703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FA0703" w:rsidRPr="00FA0703" w:rsidRDefault="00FA0703" w:rsidP="00FA0703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FA0703" w:rsidRDefault="00550F90" w:rsidP="00FA0703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 xml:space="preserve">Prilog 1. </w:t>
      </w:r>
    </w:p>
    <w:p w:rsidR="00550F90" w:rsidRDefault="00550F90" w:rsidP="00FA0703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E91320" w:rsidRPr="003E3BAB" w:rsidRDefault="00E91320" w:rsidP="00E91320">
      <w:pPr>
        <w:rPr>
          <w:rFonts w:ascii="Candara" w:hAnsi="Candara"/>
          <w:u w:val="single"/>
        </w:rPr>
      </w:pPr>
      <w:r>
        <w:rPr>
          <w:rFonts w:ascii="Candara" w:hAnsi="Candara"/>
          <w:u w:val="single"/>
        </w:rPr>
        <w:t>Prijedlog r</w:t>
      </w:r>
      <w:r w:rsidRPr="003E3BAB">
        <w:rPr>
          <w:rFonts w:ascii="Candara" w:hAnsi="Candara"/>
          <w:u w:val="single"/>
        </w:rPr>
        <w:t xml:space="preserve">adionice </w:t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  <w:t>RAZGOVOR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3306"/>
        <w:gridCol w:w="3376"/>
        <w:gridCol w:w="2674"/>
      </w:tblGrid>
      <w:tr w:rsidR="00E91320" w:rsidRPr="003E3BAB" w:rsidTr="008A7452">
        <w:tc>
          <w:tcPr>
            <w:tcW w:w="3306" w:type="dxa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Naslov</w:t>
            </w:r>
          </w:p>
        </w:tc>
        <w:tc>
          <w:tcPr>
            <w:tcW w:w="6050" w:type="dxa"/>
            <w:gridSpan w:val="2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  <w:b/>
                <w:color w:val="0070C0"/>
              </w:rPr>
            </w:pPr>
            <w:r w:rsidRPr="003E3BAB">
              <w:rPr>
                <w:rFonts w:ascii="Candara" w:hAnsi="Candara"/>
                <w:b/>
                <w:color w:val="0070C0"/>
              </w:rPr>
              <w:t>Razgovorom do rješenja</w:t>
            </w:r>
          </w:p>
        </w:tc>
      </w:tr>
      <w:tr w:rsidR="00E91320" w:rsidRPr="003E3BAB" w:rsidTr="008A7452">
        <w:tc>
          <w:tcPr>
            <w:tcW w:w="3306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Način rada</w:t>
            </w:r>
          </w:p>
        </w:tc>
        <w:tc>
          <w:tcPr>
            <w:tcW w:w="3376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rad u većoj skupini </w:t>
            </w:r>
          </w:p>
        </w:tc>
        <w:tc>
          <w:tcPr>
            <w:tcW w:w="267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5 ili 6 učenika</w:t>
            </w:r>
          </w:p>
        </w:tc>
      </w:tr>
      <w:tr w:rsidR="00E91320" w:rsidRPr="003E3BAB" w:rsidTr="008A7452">
        <w:tc>
          <w:tcPr>
            <w:tcW w:w="3306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Što ćemo naučiti</w:t>
            </w:r>
          </w:p>
        </w:tc>
        <w:tc>
          <w:tcPr>
            <w:tcW w:w="6050" w:type="dxa"/>
            <w:gridSpan w:val="2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razgovarati pridržavajući se osnovnih pravila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slušati i poštivati sugovornika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razmjenjivati </w:t>
            </w:r>
            <w:r>
              <w:rPr>
                <w:rFonts w:ascii="Candara" w:hAnsi="Candara"/>
              </w:rPr>
              <w:t>mišljenje;</w:t>
            </w:r>
            <w:r w:rsidRPr="003E3BAB">
              <w:rPr>
                <w:rFonts w:ascii="Candara" w:hAnsi="Candara"/>
              </w:rPr>
              <w:t xml:space="preserve"> iznositi argumente (razloge, dokaze)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raspravljati o zadanoj temi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oblikovati plakat ili letak</w:t>
            </w:r>
          </w:p>
        </w:tc>
      </w:tr>
      <w:tr w:rsidR="00E91320" w:rsidRPr="003E3BAB" w:rsidTr="008A7452">
        <w:tc>
          <w:tcPr>
            <w:tcW w:w="3306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Tijek rada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lastRenderedPageBreak/>
              <w:br/>
            </w:r>
            <w:r w:rsidRPr="003E3BAB">
              <w:rPr>
                <w:rFonts w:ascii="Candara" w:hAnsi="Candara"/>
                <w:noProof/>
                <w:lang w:eastAsia="zh-CN"/>
              </w:rPr>
              <w:drawing>
                <wp:inline distT="0" distB="0" distL="0" distR="0" wp14:anchorId="550141A5" wp14:editId="2C404CBB">
                  <wp:extent cx="1854953" cy="1172330"/>
                  <wp:effectExtent l="38100" t="114300" r="69097" b="84970"/>
                  <wp:docPr id="5" name="il_fi" descr="http://statelineobserver.com/morenci/c/dino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elineobserver.com/morenci/c/dino.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2057">
                            <a:off x="0" y="0"/>
                            <a:ext cx="1854883" cy="1172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0" w:type="dxa"/>
            <w:gridSpan w:val="2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lastRenderedPageBreak/>
              <w:t>1. Radeći u grupi razmišljajte koja su najznačajnija obilježja  mjesta ili grada u kojem živ</w:t>
            </w:r>
            <w:r>
              <w:rPr>
                <w:rFonts w:ascii="Candara" w:hAnsi="Candara"/>
              </w:rPr>
              <w:t>i</w:t>
            </w:r>
            <w:r w:rsidRPr="003E3BAB">
              <w:rPr>
                <w:rFonts w:ascii="Candara" w:hAnsi="Candara"/>
              </w:rPr>
              <w:t xml:space="preserve">te. </w:t>
            </w:r>
            <w:r>
              <w:rPr>
                <w:rFonts w:ascii="Candara" w:hAnsi="Candara"/>
              </w:rPr>
              <w:t>Napišite bilješku</w:t>
            </w:r>
            <w:r w:rsidRPr="003E3BAB">
              <w:rPr>
                <w:rFonts w:ascii="Candara" w:hAnsi="Candara"/>
              </w:rPr>
              <w:t xml:space="preserve"> s imenom mjesta ili grada te </w:t>
            </w:r>
            <w:r>
              <w:rPr>
                <w:rFonts w:ascii="Candara" w:hAnsi="Candara"/>
              </w:rPr>
              <w:t>na</w:t>
            </w:r>
            <w:r w:rsidRPr="003E3BAB">
              <w:rPr>
                <w:rFonts w:ascii="Candara" w:hAnsi="Candara"/>
              </w:rPr>
              <w:t xml:space="preserve">pišite sve riječi kojih se o njemu prisjetite. </w:t>
            </w:r>
            <w:r>
              <w:rPr>
                <w:rFonts w:ascii="Candara" w:hAnsi="Candara"/>
              </w:rPr>
              <w:t>Bilježite</w:t>
            </w:r>
            <w:r w:rsidRPr="003E3BAB">
              <w:rPr>
                <w:rFonts w:ascii="Candara" w:hAnsi="Candara"/>
              </w:rPr>
              <w:t xml:space="preserve"> na većem, zajedničkom listu papira, slušajući jedni druge i razmjenjujući mišljenja.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2. </w:t>
            </w:r>
            <w:r>
              <w:rPr>
                <w:rFonts w:ascii="Candara" w:hAnsi="Candara"/>
              </w:rPr>
              <w:t>Nakon bilježaka</w:t>
            </w:r>
            <w:r w:rsidRPr="003E3BAB">
              <w:rPr>
                <w:rFonts w:ascii="Candara" w:hAnsi="Candara"/>
              </w:rPr>
              <w:t xml:space="preserve"> napišite promidžbeni tekst o svom mjestu ili gradu u kojem ćete istaknuti njegove znamenitosti, osobe, prirodna obilježja i dr. Pritom razgovarajte o tome koja su </w:t>
            </w:r>
            <w:r w:rsidRPr="003E3BAB">
              <w:rPr>
                <w:rFonts w:ascii="Candara" w:hAnsi="Candara"/>
              </w:rPr>
              <w:lastRenderedPageBreak/>
              <w:t>obilježja važnija, a koj</w:t>
            </w:r>
            <w:r>
              <w:rPr>
                <w:rFonts w:ascii="Candara" w:hAnsi="Candara"/>
              </w:rPr>
              <w:t>e pojedinosti</w:t>
            </w:r>
            <w:r w:rsidRPr="003E3BAB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manje važne</w:t>
            </w:r>
            <w:r w:rsidRPr="003E3BAB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Pri tome n</w:t>
            </w:r>
            <w:r w:rsidRPr="003E3BAB">
              <w:rPr>
                <w:rFonts w:ascii="Candara" w:hAnsi="Candara"/>
              </w:rPr>
              <w:t xml:space="preserve">avodite svoje razloge (argumente), zastupajte svoje mišljenje, ali uvažavajte mišljenje drugih, vodite </w:t>
            </w:r>
            <w:r>
              <w:rPr>
                <w:rFonts w:ascii="Candara" w:hAnsi="Candara"/>
              </w:rPr>
              <w:t>razgovor</w:t>
            </w:r>
            <w:r w:rsidRPr="003E3BAB">
              <w:rPr>
                <w:rFonts w:ascii="Candara" w:hAnsi="Candara"/>
              </w:rPr>
              <w:t>.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3. Nakon što ste napisali </w:t>
            </w:r>
            <w:r>
              <w:rPr>
                <w:rFonts w:ascii="Candara" w:hAnsi="Candara"/>
              </w:rPr>
              <w:t xml:space="preserve">promidžbeni </w:t>
            </w:r>
            <w:r w:rsidRPr="003E3BAB">
              <w:rPr>
                <w:rFonts w:ascii="Candara" w:hAnsi="Candara"/>
              </w:rPr>
              <w:t xml:space="preserve">tekst, razmotrite mogućnosti njegova oblikovanja i uređivanja  (crtežima ili fotografijama), prepišite tekst na računalu, a ako želite oblikujte turistički plakat ili letak.  </w:t>
            </w:r>
          </w:p>
        </w:tc>
      </w:tr>
    </w:tbl>
    <w:p w:rsidR="00E91320" w:rsidRDefault="00E91320" w:rsidP="00E91320">
      <w:pPr>
        <w:rPr>
          <w:rFonts w:ascii="Candara" w:hAnsi="Candara"/>
        </w:rPr>
      </w:pP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3036"/>
        <w:gridCol w:w="3696"/>
        <w:gridCol w:w="2624"/>
      </w:tblGrid>
      <w:tr w:rsidR="00E91320" w:rsidRPr="003E3BAB" w:rsidTr="008A7452">
        <w:tc>
          <w:tcPr>
            <w:tcW w:w="3036" w:type="dxa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Naslov</w:t>
            </w:r>
          </w:p>
        </w:tc>
        <w:tc>
          <w:tcPr>
            <w:tcW w:w="6320" w:type="dxa"/>
            <w:gridSpan w:val="2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  <w:b/>
                <w:color w:val="0070C0"/>
              </w:rPr>
            </w:pPr>
            <w:r w:rsidRPr="003E3BAB">
              <w:rPr>
                <w:rFonts w:ascii="Candara" w:hAnsi="Candara"/>
                <w:b/>
                <w:color w:val="0070C0"/>
              </w:rPr>
              <w:t>Razgovor o zanimljivoj temi</w:t>
            </w:r>
          </w:p>
        </w:tc>
      </w:tr>
      <w:tr w:rsidR="00E91320" w:rsidRPr="003E3BAB" w:rsidTr="008A7452">
        <w:tc>
          <w:tcPr>
            <w:tcW w:w="3036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Način rada</w:t>
            </w:r>
          </w:p>
        </w:tc>
        <w:tc>
          <w:tcPr>
            <w:tcW w:w="3696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rad u paru ili manjoj skupini </w:t>
            </w:r>
          </w:p>
        </w:tc>
        <w:tc>
          <w:tcPr>
            <w:tcW w:w="262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2 ili 3 učenika                                           </w:t>
            </w:r>
          </w:p>
        </w:tc>
      </w:tr>
      <w:tr w:rsidR="00E91320" w:rsidRPr="003E3BAB" w:rsidTr="008A7452">
        <w:tc>
          <w:tcPr>
            <w:tcW w:w="3036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Što ćemo naučiti</w:t>
            </w:r>
          </w:p>
        </w:tc>
        <w:tc>
          <w:tcPr>
            <w:tcW w:w="6320" w:type="dxa"/>
            <w:gridSpan w:val="2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pripremiti se za razgovor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istražiti dodatne informacije</w:t>
            </w:r>
            <w:r>
              <w:rPr>
                <w:rFonts w:ascii="Candara" w:hAnsi="Candara"/>
              </w:rPr>
              <w:t xml:space="preserve"> o temi;</w:t>
            </w:r>
            <w:r w:rsidRPr="003E3BAB">
              <w:rPr>
                <w:rFonts w:ascii="Candara" w:hAnsi="Candara"/>
              </w:rPr>
              <w:t xml:space="preserve"> razgovarati o zadanoj temi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postavljati pitanja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davati odgovore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slušati i poštivati</w:t>
            </w:r>
            <w:r>
              <w:rPr>
                <w:rFonts w:ascii="Candara" w:hAnsi="Candara"/>
              </w:rPr>
              <w:t xml:space="preserve"> sugovornika;</w:t>
            </w:r>
            <w:r w:rsidRPr="003E3BAB">
              <w:rPr>
                <w:rFonts w:ascii="Candara" w:hAnsi="Candara"/>
              </w:rPr>
              <w:t xml:space="preserve"> snimiti i preslušati razgovor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zapisati razgovor i urediti ga na računalu</w:t>
            </w:r>
          </w:p>
        </w:tc>
      </w:tr>
      <w:tr w:rsidR="00E91320" w:rsidRPr="003E3BAB" w:rsidTr="008A7452">
        <w:tc>
          <w:tcPr>
            <w:tcW w:w="3036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Tijek rada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  <w:noProof/>
                <w:lang w:eastAsia="zh-CN"/>
              </w:rPr>
              <w:drawing>
                <wp:inline distT="0" distB="0" distL="0" distR="0" wp14:anchorId="39CC6A17" wp14:editId="720ECB1F">
                  <wp:extent cx="1638300" cy="773713"/>
                  <wp:effectExtent l="76200" t="209550" r="76200" b="178787"/>
                  <wp:docPr id="4" name="rg_hi" descr="https://encrypted-tbn2.google.com/images?q=tbn:ANd9GcSfHliJ-hTYynCqTb2ZjFW7zFaPFdPijj-vVggpy2f1jMR_YH1V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2.google.com/images?q=tbn:ANd9GcSfHliJ-hTYynCqTb2ZjFW7zFaPFdPijj-vVggpy2f1jMR_YH1V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03339">
                            <a:off x="0" y="0"/>
                            <a:ext cx="1638262" cy="77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  <w:gridSpan w:val="2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1. Na satu prije radionice dogovorite se tko će s kime raditi u paru i odredite zanimljivu temu o kojoj želite razgovarati. Svaki učenik neka se za sat</w:t>
            </w:r>
            <w:r>
              <w:rPr>
                <w:rFonts w:ascii="Candara" w:hAnsi="Candara"/>
              </w:rPr>
              <w:t xml:space="preserve"> razgovora</w:t>
            </w:r>
            <w:r w:rsidRPr="003E3BAB">
              <w:rPr>
                <w:rFonts w:ascii="Candara" w:hAnsi="Candara"/>
              </w:rPr>
              <w:t xml:space="preserve"> što bolje pripremi dodatnim saznanjima o temi. Teme mogu biti iz svakodnevnoga života (npr. hobi, kućni ljubimci, glazba) ili iz gradiva o kojem uč</w:t>
            </w:r>
            <w:r>
              <w:rPr>
                <w:rFonts w:ascii="Candara" w:hAnsi="Candara"/>
              </w:rPr>
              <w:t>it</w:t>
            </w:r>
            <w:r w:rsidRPr="003E3BAB">
              <w:rPr>
                <w:rFonts w:ascii="Candara" w:hAnsi="Candara"/>
              </w:rPr>
              <w:t xml:space="preserve">e (npr. povijest, geografija, priroda, domoljubno pjesništvo). </w:t>
            </w:r>
            <w:r>
              <w:rPr>
                <w:rFonts w:ascii="Candara" w:hAnsi="Candara"/>
              </w:rPr>
              <w:t>Vodit ćete privatni razgovor.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2. Prije razgovora svaki učenik neka napiše 3-5 pitanja za sugovornika. Naizmjence postavljajte pitanja jedno drugome i odgovarajte. Razmjenjujte svoja znanja. Nemojte pitati ono što već znate, tražite nove</w:t>
            </w:r>
            <w:r>
              <w:rPr>
                <w:rFonts w:ascii="Candara" w:hAnsi="Candara"/>
              </w:rPr>
              <w:t>,</w:t>
            </w:r>
            <w:r w:rsidRPr="003E3BAB">
              <w:rPr>
                <w:rFonts w:ascii="Candara" w:hAnsi="Candara"/>
              </w:rPr>
              <w:t xml:space="preserve"> zanimljive </w:t>
            </w:r>
            <w:r>
              <w:rPr>
                <w:rFonts w:ascii="Candara" w:hAnsi="Candara"/>
              </w:rPr>
              <w:t>pojedinosti</w:t>
            </w:r>
            <w:r w:rsidRPr="003E3BAB">
              <w:rPr>
                <w:rFonts w:ascii="Candara" w:hAnsi="Candara"/>
              </w:rPr>
              <w:t>. Ako možete, razgovor snimajte diktafonom i kasnije ga preslušajte</w:t>
            </w:r>
            <w:r>
              <w:rPr>
                <w:rFonts w:ascii="Candara" w:hAnsi="Candara"/>
              </w:rPr>
              <w:t xml:space="preserve"> kako biste ga mogli vrednovati</w:t>
            </w:r>
            <w:r w:rsidRPr="003E3BAB">
              <w:rPr>
                <w:rFonts w:ascii="Candara" w:hAnsi="Candara"/>
              </w:rPr>
              <w:t>.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3. Nakon  razgovora pitanja </w:t>
            </w:r>
            <w:r>
              <w:rPr>
                <w:rFonts w:ascii="Candara" w:hAnsi="Candara"/>
              </w:rPr>
              <w:t>zabilježite</w:t>
            </w:r>
            <w:r w:rsidRPr="003E3BAB">
              <w:rPr>
                <w:rFonts w:ascii="Candara" w:hAnsi="Candara"/>
              </w:rPr>
              <w:t xml:space="preserve"> redo</w:t>
            </w:r>
            <w:r>
              <w:rPr>
                <w:rFonts w:ascii="Candara" w:hAnsi="Candara"/>
              </w:rPr>
              <w:t>m</w:t>
            </w:r>
            <w:r w:rsidRPr="003E3BAB">
              <w:rPr>
                <w:rFonts w:ascii="Candara" w:hAnsi="Candara"/>
              </w:rPr>
              <w:t xml:space="preserve"> kojim ste ih postavljali. Prisjetite se odgovora i zapišite ih uz pitanja. Na taj način dobit ćete zapis svoga razgovora koji možete oblikovati na računalu i opremiti svojim fotografijama.</w:t>
            </w:r>
          </w:p>
        </w:tc>
      </w:tr>
    </w:tbl>
    <w:p w:rsidR="00E91320" w:rsidRDefault="00E91320" w:rsidP="00E91320">
      <w:pPr>
        <w:rPr>
          <w:rFonts w:ascii="Candara" w:hAnsi="Candara"/>
          <w:u w:val="single"/>
        </w:rPr>
      </w:pPr>
    </w:p>
    <w:p w:rsidR="00E91320" w:rsidRDefault="00E91320" w:rsidP="00E91320">
      <w:pPr>
        <w:rPr>
          <w:rFonts w:ascii="Candara" w:hAnsi="Candara"/>
          <w:u w:val="single"/>
        </w:rPr>
      </w:pP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2269"/>
        <w:gridCol w:w="4093"/>
        <w:gridCol w:w="2994"/>
      </w:tblGrid>
      <w:tr w:rsidR="00E91320" w:rsidRPr="003E3BAB" w:rsidTr="008A7452">
        <w:tc>
          <w:tcPr>
            <w:tcW w:w="2269" w:type="dxa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Naslov</w:t>
            </w:r>
          </w:p>
        </w:tc>
        <w:tc>
          <w:tcPr>
            <w:tcW w:w="7087" w:type="dxa"/>
            <w:gridSpan w:val="2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  <w:b/>
                <w:color w:val="0070C0"/>
              </w:rPr>
            </w:pPr>
            <w:r w:rsidRPr="003E3BAB">
              <w:rPr>
                <w:rFonts w:ascii="Candara" w:hAnsi="Candara"/>
                <w:b/>
                <w:color w:val="0070C0"/>
              </w:rPr>
              <w:t>Svakodnevni razgovor</w:t>
            </w:r>
          </w:p>
        </w:tc>
      </w:tr>
      <w:tr w:rsidR="00E91320" w:rsidRPr="003E3BAB" w:rsidTr="008A7452">
        <w:tc>
          <w:tcPr>
            <w:tcW w:w="226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Način rada</w:t>
            </w:r>
          </w:p>
        </w:tc>
        <w:tc>
          <w:tcPr>
            <w:tcW w:w="4093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rad u paru ili manjoj skupini</w:t>
            </w:r>
          </w:p>
        </w:tc>
        <w:tc>
          <w:tcPr>
            <w:tcW w:w="299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2 ili 3 učenika                                         </w:t>
            </w:r>
          </w:p>
        </w:tc>
      </w:tr>
      <w:tr w:rsidR="00E91320" w:rsidRPr="003E3BAB" w:rsidTr="008A7452">
        <w:tc>
          <w:tcPr>
            <w:tcW w:w="226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Što ćemo naučiti</w:t>
            </w:r>
          </w:p>
        </w:tc>
        <w:tc>
          <w:tcPr>
            <w:tcW w:w="7087" w:type="dxa"/>
            <w:gridSpan w:val="2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razgovarati u svakodnevnim situacijama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razgovarati pridržavajući se osnovnih pravila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slušati i poštivati sugovornika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razmjenjivati zamisli </w:t>
            </w:r>
          </w:p>
        </w:tc>
      </w:tr>
      <w:tr w:rsidR="00E91320" w:rsidRPr="003E3BAB" w:rsidTr="008A7452">
        <w:trPr>
          <w:trHeight w:val="1775"/>
        </w:trPr>
        <w:tc>
          <w:tcPr>
            <w:tcW w:w="226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Tijek rada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  <w:noProof/>
                <w:lang w:eastAsia="zh-CN"/>
              </w:rPr>
              <w:t xml:space="preserve">   </w:t>
            </w:r>
            <w:r w:rsidRPr="003E3BAB">
              <w:rPr>
                <w:rFonts w:ascii="Candara" w:hAnsi="Candara" w:cs="Arial"/>
                <w:noProof/>
                <w:lang w:eastAsia="zh-CN"/>
              </w:rPr>
              <w:drawing>
                <wp:inline distT="0" distB="0" distL="0" distR="0" wp14:anchorId="3C934B24" wp14:editId="79B666B0">
                  <wp:extent cx="1162050" cy="871538"/>
                  <wp:effectExtent l="57150" t="76200" r="38100" b="62230"/>
                  <wp:docPr id="7" name="il_fi" descr="http://www.ehow.co.uk/DM-Resize/i.ehow.com/images/a07/hr/o2/psychoanalytic-theory-childrens-classroom-activities-800x800.jpg?w=300&amp;h=300&amp;keep_ratio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how.co.uk/DM-Resize/i.ehow.com/images/a07/hr/o2/psychoanalytic-theory-childrens-classroom-activities-800x800.jpg?w=300&amp;h=300&amp;keep_ratio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77387">
                            <a:off x="0" y="0"/>
                            <a:ext cx="1162050" cy="871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BAB">
              <w:rPr>
                <w:rFonts w:ascii="Candara" w:hAnsi="Candara"/>
                <w:noProof/>
                <w:lang w:eastAsia="zh-CN"/>
              </w:rPr>
              <w:t xml:space="preserve">                 </w:t>
            </w:r>
          </w:p>
        </w:tc>
        <w:tc>
          <w:tcPr>
            <w:tcW w:w="7087" w:type="dxa"/>
            <w:gridSpan w:val="2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1. Razmislite o situacijama u kojima se svakodnevno nalazite (npr. razgovor učenika i razrednika, roditelja i djeteta, prodavača i kupca, susjeda i slučajnog prolaznika). 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2. Prisjetite se kako može teći razgovor te ga odigrajte u paru. Ne trebate se posebno pripremati, samo se uživite u zamišljenu svakodnevnu situaciju.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2. Ako želite, svoj razgovor izvedite pred razredom. Ostali učenici neka vrednuju jeste li se u razgovoru pridržavali pravila za uspješan razgovor. </w:t>
            </w:r>
          </w:p>
        </w:tc>
      </w:tr>
    </w:tbl>
    <w:p w:rsidR="00E91320" w:rsidRDefault="00E91320" w:rsidP="00E91320">
      <w:pPr>
        <w:rPr>
          <w:rFonts w:ascii="Candara" w:hAnsi="Candara"/>
          <w:u w:val="single"/>
        </w:rPr>
      </w:pPr>
    </w:p>
    <w:p w:rsidR="00E91320" w:rsidRPr="003E3BAB" w:rsidRDefault="00E91320" w:rsidP="00E91320">
      <w:pPr>
        <w:rPr>
          <w:rFonts w:ascii="Candara" w:hAnsi="Candara"/>
          <w:u w:val="single"/>
        </w:rPr>
      </w:pPr>
      <w:r>
        <w:rPr>
          <w:rFonts w:ascii="Candara" w:hAnsi="Candara"/>
          <w:u w:val="single"/>
        </w:rPr>
        <w:t>Prijedlog r</w:t>
      </w:r>
      <w:r w:rsidRPr="003E3BAB">
        <w:rPr>
          <w:rFonts w:ascii="Candara" w:hAnsi="Candara"/>
          <w:u w:val="single"/>
        </w:rPr>
        <w:t xml:space="preserve">adionice </w:t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</w:r>
      <w:r w:rsidRPr="003E3BAB">
        <w:rPr>
          <w:rFonts w:ascii="Candara" w:hAnsi="Candara"/>
          <w:u w:val="single"/>
        </w:rPr>
        <w:tab/>
        <w:t>RAZGOVOR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3"/>
        <w:gridCol w:w="3266"/>
        <w:gridCol w:w="2871"/>
      </w:tblGrid>
      <w:tr w:rsidR="00E91320" w:rsidRPr="003E3BAB" w:rsidTr="008A7452">
        <w:tc>
          <w:tcPr>
            <w:tcW w:w="2943" w:type="dxa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lastRenderedPageBreak/>
              <w:t>Naslov</w:t>
            </w:r>
          </w:p>
        </w:tc>
        <w:tc>
          <w:tcPr>
            <w:tcW w:w="6345" w:type="dxa"/>
            <w:gridSpan w:val="2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  <w:b/>
                <w:color w:val="0070C0"/>
              </w:rPr>
            </w:pPr>
            <w:r w:rsidRPr="003E3BAB">
              <w:rPr>
                <w:rFonts w:ascii="Candara" w:hAnsi="Candara"/>
                <w:b/>
                <w:color w:val="0070C0"/>
              </w:rPr>
              <w:t>Pravila razgovora u razredu</w:t>
            </w:r>
          </w:p>
        </w:tc>
      </w:tr>
      <w:tr w:rsidR="00E91320" w:rsidRPr="003E3BAB" w:rsidTr="008A7452">
        <w:tc>
          <w:tcPr>
            <w:tcW w:w="2943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Način rada</w:t>
            </w:r>
          </w:p>
        </w:tc>
        <w:tc>
          <w:tcPr>
            <w:tcW w:w="3385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rad u paru </w:t>
            </w:r>
          </w:p>
        </w:tc>
        <w:tc>
          <w:tcPr>
            <w:tcW w:w="2960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2 učenika </w:t>
            </w:r>
          </w:p>
        </w:tc>
      </w:tr>
      <w:tr w:rsidR="00E91320" w:rsidRPr="003E3BAB" w:rsidTr="008A7452">
        <w:tc>
          <w:tcPr>
            <w:tcW w:w="2943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Što ćemo naučiti</w:t>
            </w:r>
          </w:p>
        </w:tc>
        <w:tc>
          <w:tcPr>
            <w:tcW w:w="6345" w:type="dxa"/>
            <w:gridSpan w:val="2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napisati popis pravila za razgovor u razredu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slušati i poštivati sugovornika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postavljati pitanja sugovorniku</w:t>
            </w:r>
            <w:r>
              <w:rPr>
                <w:rFonts w:ascii="Candara" w:hAnsi="Candara"/>
              </w:rPr>
              <w:t xml:space="preserve">; </w:t>
            </w:r>
            <w:r w:rsidRPr="003E3BAB">
              <w:rPr>
                <w:rFonts w:ascii="Candara" w:hAnsi="Candara"/>
              </w:rPr>
              <w:t>odgovarati u skladu s pitanjem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primjenjivati pravila razgovora u svakodnevnom životu</w:t>
            </w:r>
          </w:p>
        </w:tc>
      </w:tr>
      <w:tr w:rsidR="00E91320" w:rsidRPr="003E3BAB" w:rsidTr="008A7452">
        <w:trPr>
          <w:trHeight w:val="2037"/>
        </w:trPr>
        <w:tc>
          <w:tcPr>
            <w:tcW w:w="2943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Tijek rada</w:t>
            </w:r>
          </w:p>
          <w:p w:rsidR="00E91320" w:rsidRPr="003E3BAB" w:rsidRDefault="00E91320" w:rsidP="008A7452">
            <w:pPr>
              <w:rPr>
                <w:rFonts w:ascii="Candara" w:hAnsi="Candara"/>
                <w:noProof/>
                <w:lang w:eastAsia="hr-HR"/>
              </w:rPr>
            </w:pPr>
            <w:r w:rsidRPr="003E3BAB">
              <w:rPr>
                <w:rFonts w:ascii="Candara" w:hAnsi="Candara"/>
                <w:noProof/>
                <w:lang w:eastAsia="zh-CN"/>
              </w:rPr>
              <w:drawing>
                <wp:inline distT="0" distB="0" distL="0" distR="0" wp14:anchorId="658E5A22" wp14:editId="2124AF48">
                  <wp:extent cx="1328597" cy="885731"/>
                  <wp:effectExtent l="76200" t="114300" r="43180" b="86360"/>
                  <wp:docPr id="8" name="il_fi" descr="http://media.zenfs.com/de-DE/blogs/eltern/99688486_Thinkstock_rechtschreibun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edia.zenfs.com/de-DE/blogs/eltern/99688486_Thinkstock_rechtschreibun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32261">
                            <a:off x="0" y="0"/>
                            <a:ext cx="1328597" cy="885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1. Pročitajte upute za uspješan razgovor (</w:t>
            </w:r>
            <w:r w:rsidRPr="003E3BAB">
              <w:rPr>
                <w:rFonts w:ascii="Candara" w:hAnsi="Candara"/>
                <w:i/>
              </w:rPr>
              <w:t>10 točkica o razgovoru</w:t>
            </w:r>
            <w:r w:rsidRPr="003E3BAB">
              <w:rPr>
                <w:rFonts w:ascii="Candara" w:hAnsi="Candara"/>
              </w:rPr>
              <w:t xml:space="preserve">) te o svakoj </w:t>
            </w:r>
            <w:r>
              <w:rPr>
                <w:rFonts w:ascii="Candara" w:hAnsi="Candara"/>
              </w:rPr>
              <w:t>„</w:t>
            </w:r>
            <w:r w:rsidRPr="003E3BAB">
              <w:rPr>
                <w:rFonts w:ascii="Candara" w:hAnsi="Candara"/>
              </w:rPr>
              <w:t>točki</w:t>
            </w:r>
            <w:r>
              <w:rPr>
                <w:rFonts w:ascii="Candara" w:hAnsi="Candara"/>
              </w:rPr>
              <w:t>ci“</w:t>
            </w:r>
            <w:r w:rsidRPr="003E3BAB">
              <w:rPr>
                <w:rFonts w:ascii="Candara" w:hAnsi="Candara"/>
              </w:rPr>
              <w:t xml:space="preserve"> razmislite vrijedi li ona za razgovore u razredu. 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2. Oblikujte sličan popis pravila za razgovor koja će vrijediti za vaš razred. Usporedite svoj popis s popisima drugih učenika u razredu. 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3. Ako želite, napišite pravila za razgovor s članovima obitelji. Po čemu se taj popis pravila razlikuje od školskih pravila?</w:t>
            </w:r>
          </w:p>
        </w:tc>
      </w:tr>
    </w:tbl>
    <w:p w:rsidR="00E91320" w:rsidRDefault="00E91320" w:rsidP="00E91320">
      <w:pPr>
        <w:rPr>
          <w:rFonts w:ascii="Candara" w:hAnsi="Candara"/>
        </w:rPr>
      </w:pPr>
    </w:p>
    <w:p w:rsidR="00E91320" w:rsidRPr="003E3BAB" w:rsidRDefault="00E91320" w:rsidP="00E91320">
      <w:pPr>
        <w:rPr>
          <w:rFonts w:ascii="Candara" w:hAnsi="Candar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0"/>
        <w:gridCol w:w="3283"/>
        <w:gridCol w:w="2857"/>
      </w:tblGrid>
      <w:tr w:rsidR="00E91320" w:rsidRPr="003E3BAB" w:rsidTr="008A7452">
        <w:tc>
          <w:tcPr>
            <w:tcW w:w="2943" w:type="dxa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Naslov</w:t>
            </w:r>
          </w:p>
        </w:tc>
        <w:tc>
          <w:tcPr>
            <w:tcW w:w="6345" w:type="dxa"/>
            <w:gridSpan w:val="2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  <w:b/>
                <w:color w:val="0070C0"/>
              </w:rPr>
            </w:pPr>
            <w:r w:rsidRPr="003E3BAB">
              <w:rPr>
                <w:rFonts w:ascii="Candara" w:hAnsi="Candara"/>
                <w:b/>
                <w:color w:val="0070C0"/>
              </w:rPr>
              <w:t>Razgovor sa sobom</w:t>
            </w:r>
          </w:p>
        </w:tc>
      </w:tr>
      <w:tr w:rsidR="00E91320" w:rsidRPr="003E3BAB" w:rsidTr="008A7452">
        <w:tc>
          <w:tcPr>
            <w:tcW w:w="2943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Način rada</w:t>
            </w:r>
          </w:p>
        </w:tc>
        <w:tc>
          <w:tcPr>
            <w:tcW w:w="3385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samostalan rad </w:t>
            </w:r>
          </w:p>
        </w:tc>
        <w:tc>
          <w:tcPr>
            <w:tcW w:w="2960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1 učenik                                         </w:t>
            </w:r>
          </w:p>
        </w:tc>
      </w:tr>
      <w:tr w:rsidR="00E91320" w:rsidRPr="003E3BAB" w:rsidTr="008A7452">
        <w:tc>
          <w:tcPr>
            <w:tcW w:w="2943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Što ćemo naučiti</w:t>
            </w:r>
          </w:p>
        </w:tc>
        <w:tc>
          <w:tcPr>
            <w:tcW w:w="6345" w:type="dxa"/>
            <w:gridSpan w:val="2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napisati popis pitanja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odgovarati u skladu s pitanjem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primjenjivati pravila razgovora u svakodnevnom životu</w:t>
            </w:r>
          </w:p>
        </w:tc>
      </w:tr>
      <w:tr w:rsidR="00E91320" w:rsidRPr="003E3BAB" w:rsidTr="008A7452">
        <w:trPr>
          <w:trHeight w:val="1775"/>
        </w:trPr>
        <w:tc>
          <w:tcPr>
            <w:tcW w:w="2943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Tijek rada</w:t>
            </w:r>
            <w:r w:rsidRPr="003E3BAB">
              <w:rPr>
                <w:rFonts w:ascii="Candara" w:hAnsi="Candara"/>
                <w:noProof/>
                <w:lang w:eastAsia="zh-CN"/>
              </w:rPr>
              <w:t xml:space="preserve">                    </w:t>
            </w:r>
            <w:r w:rsidRPr="003E3BAB">
              <w:rPr>
                <w:rFonts w:ascii="Candara" w:hAnsi="Candara" w:cs="Arial"/>
                <w:noProof/>
                <w:lang w:eastAsia="zh-CN"/>
              </w:rPr>
              <w:drawing>
                <wp:inline distT="0" distB="0" distL="0" distR="0" wp14:anchorId="17652A56" wp14:editId="1F15DC2B">
                  <wp:extent cx="1343025" cy="895350"/>
                  <wp:effectExtent l="57150" t="76200" r="28575" b="57150"/>
                  <wp:docPr id="6" name="il_fi" descr="http://us.123rf.com/400wm/400/400/zurijeta/zurijeta1108/zurijeta110800131/10290730-education-activities-in-classroom-at-school-happy-children-learn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123rf.com/400wm/400/400/zurijeta/zurijeta1108/zurijeta110800131/10290730-education-activities-in-classroom-at-school-happy-children-learn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74814">
                            <a:off x="0" y="0"/>
                            <a:ext cx="1345167" cy="89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gridSpan w:val="2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1. Razgovarati možeš i sa samim sobom. Napiši intervju sa samim sobom od </w:t>
            </w:r>
            <w:r>
              <w:rPr>
                <w:rFonts w:ascii="Candara" w:hAnsi="Candara"/>
              </w:rPr>
              <w:t>deset</w:t>
            </w:r>
            <w:r w:rsidRPr="003E3BAB">
              <w:rPr>
                <w:rFonts w:ascii="Candara" w:hAnsi="Candara"/>
              </w:rPr>
              <w:t xml:space="preserve"> pitanja. Uključi osnovne podatke o sebi, svojoj obitelji i prijateljima, željama i interesima, planovima – ukratko pitaj sebe sve što misliš da možeš i odgovoriti.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2. Kad napišeš sva pitanja, razmisli o tome što ćeš odgovoriti te napiši odgovore. </w:t>
            </w:r>
          </w:p>
        </w:tc>
      </w:tr>
    </w:tbl>
    <w:p w:rsidR="00E91320" w:rsidRDefault="00E91320" w:rsidP="00E91320">
      <w:pPr>
        <w:rPr>
          <w:rFonts w:ascii="Candara" w:hAnsi="Candara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48"/>
        <w:gridCol w:w="2860"/>
        <w:gridCol w:w="2852"/>
      </w:tblGrid>
      <w:tr w:rsidR="00E91320" w:rsidRPr="003E3BAB" w:rsidTr="00E91320">
        <w:tc>
          <w:tcPr>
            <w:tcW w:w="3348" w:type="dxa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Naslov</w:t>
            </w:r>
          </w:p>
        </w:tc>
        <w:tc>
          <w:tcPr>
            <w:tcW w:w="5712" w:type="dxa"/>
            <w:gridSpan w:val="2"/>
            <w:shd w:val="clear" w:color="auto" w:fill="FBE4D5" w:themeFill="accent2" w:themeFillTint="33"/>
          </w:tcPr>
          <w:p w:rsidR="00E91320" w:rsidRPr="003E3BAB" w:rsidRDefault="00E91320" w:rsidP="008A7452">
            <w:pPr>
              <w:rPr>
                <w:rFonts w:ascii="Candara" w:hAnsi="Candara"/>
                <w:b/>
                <w:color w:val="0070C0"/>
              </w:rPr>
            </w:pPr>
            <w:r w:rsidRPr="003E3BAB">
              <w:rPr>
                <w:rFonts w:ascii="Candara" w:hAnsi="Candara"/>
                <w:b/>
                <w:color w:val="0070C0"/>
              </w:rPr>
              <w:t>Naše teme, naši problemi</w:t>
            </w:r>
          </w:p>
        </w:tc>
      </w:tr>
      <w:tr w:rsidR="00E91320" w:rsidRPr="003E3BAB" w:rsidTr="00E91320">
        <w:tc>
          <w:tcPr>
            <w:tcW w:w="3348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Način rada</w:t>
            </w:r>
          </w:p>
        </w:tc>
        <w:tc>
          <w:tcPr>
            <w:tcW w:w="2860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rad u plenumu </w:t>
            </w:r>
          </w:p>
        </w:tc>
        <w:tc>
          <w:tcPr>
            <w:tcW w:w="2852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cijeli razred, učitelj</w:t>
            </w:r>
          </w:p>
        </w:tc>
      </w:tr>
      <w:tr w:rsidR="00E91320" w:rsidRPr="003E3BAB" w:rsidTr="00E91320">
        <w:tc>
          <w:tcPr>
            <w:tcW w:w="3348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Što ćemo naučiti</w:t>
            </w:r>
            <w:r>
              <w:rPr>
                <w:rFonts w:ascii="Candara" w:hAnsi="Candara"/>
              </w:rPr>
              <w:t>:</w:t>
            </w:r>
          </w:p>
        </w:tc>
        <w:tc>
          <w:tcPr>
            <w:tcW w:w="5712" w:type="dxa"/>
            <w:gridSpan w:val="2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postavljati</w:t>
            </w:r>
            <w:r w:rsidRPr="003E3BAB">
              <w:rPr>
                <w:rFonts w:ascii="Candara" w:hAnsi="Candara"/>
              </w:rPr>
              <w:t xml:space="preserve"> problemsk</w:t>
            </w:r>
            <w:r>
              <w:rPr>
                <w:rFonts w:ascii="Candara" w:hAnsi="Candara"/>
              </w:rPr>
              <w:t>a</w:t>
            </w:r>
            <w:r w:rsidRPr="003E3BAB">
              <w:rPr>
                <w:rFonts w:ascii="Candara" w:hAnsi="Candara"/>
              </w:rPr>
              <w:t xml:space="preserve"> pitanja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odgovarati u skladu s pitanjem</w:t>
            </w:r>
            <w:r>
              <w:rPr>
                <w:rFonts w:ascii="Candara" w:hAnsi="Candara"/>
              </w:rPr>
              <w:t xml:space="preserve">; </w:t>
            </w:r>
            <w:r w:rsidRPr="003E3BAB">
              <w:rPr>
                <w:rFonts w:ascii="Candara" w:hAnsi="Candara"/>
              </w:rPr>
              <w:t>sudjelovati u raspravi</w:t>
            </w:r>
            <w:r>
              <w:rPr>
                <w:rFonts w:ascii="Candara" w:hAnsi="Candara"/>
              </w:rPr>
              <w:t>;</w:t>
            </w:r>
            <w:r w:rsidRPr="003E3BAB">
              <w:rPr>
                <w:rFonts w:ascii="Candara" w:hAnsi="Candara"/>
              </w:rPr>
              <w:t xml:space="preserve"> zauzeti svoj stav prema problemu</w:t>
            </w:r>
            <w:r>
              <w:rPr>
                <w:rFonts w:ascii="Candara" w:hAnsi="Candara"/>
              </w:rPr>
              <w:t xml:space="preserve"> ili temi;</w:t>
            </w:r>
            <w:r w:rsidRPr="003E3BAB">
              <w:rPr>
                <w:rFonts w:ascii="Candara" w:hAnsi="Candara"/>
              </w:rPr>
              <w:t xml:space="preserve"> primjenjivati pravila razgovora </w:t>
            </w:r>
          </w:p>
        </w:tc>
      </w:tr>
      <w:tr w:rsidR="00E91320" w:rsidRPr="003E3BAB" w:rsidTr="00E91320">
        <w:trPr>
          <w:trHeight w:val="3788"/>
        </w:trPr>
        <w:tc>
          <w:tcPr>
            <w:tcW w:w="3348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Tijek rada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  <w:noProof/>
                <w:lang w:eastAsia="zh-CN"/>
              </w:rPr>
              <w:t xml:space="preserve">                     </w:t>
            </w:r>
            <w:r w:rsidRPr="003E3BAB">
              <w:rPr>
                <w:rFonts w:ascii="Candara" w:hAnsi="Candara" w:cs="Arial"/>
                <w:noProof/>
                <w:lang w:eastAsia="zh-CN"/>
              </w:rPr>
              <w:drawing>
                <wp:inline distT="0" distB="0" distL="0" distR="0" wp14:anchorId="24AC1692" wp14:editId="78EA944F">
                  <wp:extent cx="1584044" cy="1057275"/>
                  <wp:effectExtent l="95250" t="152400" r="73660" b="142875"/>
                  <wp:docPr id="3" name="il_fi" descr="http://img.ehowcdn.com/article-new/ehow/images/a07/fk/7l/fun-quick-classroom-activities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g.ehowcdn.com/article-new/ehow/images/a07/fk/7l/fun-quick-classroom-activities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6927">
                            <a:off x="0" y="0"/>
                            <a:ext cx="1584044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gridSpan w:val="2"/>
          </w:tcPr>
          <w:p w:rsidR="00E91320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1. Na papirić napiši </w:t>
            </w:r>
            <w:r>
              <w:rPr>
                <w:rFonts w:ascii="Candara" w:hAnsi="Candara"/>
              </w:rPr>
              <w:t>dvije</w:t>
            </w:r>
            <w:r w:rsidRPr="003E3BAB">
              <w:rPr>
                <w:rFonts w:ascii="Candara" w:hAnsi="Candara"/>
              </w:rPr>
              <w:t xml:space="preserve"> problemske teme o kojima bi žel</w:t>
            </w:r>
            <w:r>
              <w:rPr>
                <w:rFonts w:ascii="Candara" w:hAnsi="Candara"/>
              </w:rPr>
              <w:t xml:space="preserve">io/željela </w:t>
            </w:r>
            <w:r w:rsidRPr="003E3BAB">
              <w:rPr>
                <w:rFonts w:ascii="Candara" w:hAnsi="Candara"/>
              </w:rPr>
              <w:t xml:space="preserve">razgovarati na satu. Papiriće daj učiteljici/učitelju (npr. </w:t>
            </w:r>
            <w:r>
              <w:rPr>
                <w:rFonts w:ascii="Candara" w:hAnsi="Candara"/>
              </w:rPr>
              <w:t xml:space="preserve">mladi </w:t>
            </w:r>
            <w:r w:rsidRPr="003E3BAB">
              <w:rPr>
                <w:rFonts w:ascii="Candara" w:hAnsi="Candara"/>
              </w:rPr>
              <w:t>radije sluša</w:t>
            </w:r>
            <w:r>
              <w:rPr>
                <w:rFonts w:ascii="Candara" w:hAnsi="Candara"/>
              </w:rPr>
              <w:t>ju</w:t>
            </w:r>
            <w:r w:rsidRPr="003E3BAB">
              <w:rPr>
                <w:rFonts w:ascii="Candara" w:hAnsi="Candara"/>
              </w:rPr>
              <w:t xml:space="preserve"> stranu glazbu; u školi trebamo učiti </w:t>
            </w:r>
            <w:r>
              <w:rPr>
                <w:rFonts w:ascii="Candara" w:hAnsi="Candara"/>
              </w:rPr>
              <w:t>previše činjenica</w:t>
            </w:r>
            <w:r w:rsidRPr="003E3BAB">
              <w:rPr>
                <w:rFonts w:ascii="Candara" w:hAnsi="Candara"/>
              </w:rPr>
              <w:t>; zašto trebamo čitati lektiru</w:t>
            </w:r>
            <w:r>
              <w:rPr>
                <w:rFonts w:ascii="Candara" w:hAnsi="Candara"/>
              </w:rPr>
              <w:t>…</w:t>
            </w:r>
            <w:r w:rsidRPr="003E3BAB">
              <w:rPr>
                <w:rFonts w:ascii="Candara" w:hAnsi="Candara"/>
              </w:rPr>
              <w:t>).</w:t>
            </w:r>
            <w:r>
              <w:rPr>
                <w:rFonts w:ascii="Candara" w:hAnsi="Candara"/>
              </w:rPr>
              <w:t xml:space="preserve"> Učitelj odlaže sve teme u kutiju. </w:t>
            </w:r>
            <w:r w:rsidRPr="003E3BAB">
              <w:rPr>
                <w:rFonts w:ascii="Candara" w:hAnsi="Candara"/>
              </w:rPr>
              <w:t xml:space="preserve"> 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N</w:t>
            </w:r>
            <w:r w:rsidRPr="003E3BAB">
              <w:rPr>
                <w:rFonts w:ascii="Candara" w:hAnsi="Candara"/>
              </w:rPr>
              <w:t>e predlaži teme za koje zna</w:t>
            </w:r>
            <w:r>
              <w:rPr>
                <w:rFonts w:ascii="Candara" w:hAnsi="Candara"/>
              </w:rPr>
              <w:t>š</w:t>
            </w:r>
            <w:r w:rsidRPr="003E3BAB">
              <w:rPr>
                <w:rFonts w:ascii="Candara" w:hAnsi="Candara"/>
              </w:rPr>
              <w:t xml:space="preserve"> da nema</w:t>
            </w:r>
            <w:r>
              <w:rPr>
                <w:rFonts w:ascii="Candara" w:hAnsi="Candara"/>
              </w:rPr>
              <w:t>ju</w:t>
            </w:r>
            <w:r w:rsidRPr="003E3BAB">
              <w:rPr>
                <w:rFonts w:ascii="Candara" w:hAnsi="Candara"/>
              </w:rPr>
              <w:t xml:space="preserve"> mogućnosti rješenja (</w:t>
            </w:r>
            <w:r>
              <w:rPr>
                <w:rFonts w:ascii="Candara" w:hAnsi="Candara"/>
              </w:rPr>
              <w:t>primjerice</w:t>
            </w:r>
            <w:r w:rsidRPr="003E3BAB">
              <w:rPr>
                <w:rFonts w:ascii="Candara" w:hAnsi="Candara"/>
              </w:rPr>
              <w:t xml:space="preserve"> </w:t>
            </w:r>
            <w:r w:rsidRPr="00E05B7B">
              <w:rPr>
                <w:rFonts w:ascii="Candara" w:hAnsi="Candara"/>
                <w:i/>
                <w:iCs/>
              </w:rPr>
              <w:t>Što je bilo prije – kokoš ili jaje</w:t>
            </w:r>
            <w:r>
              <w:rPr>
                <w:rFonts w:ascii="Candara" w:hAnsi="Candara"/>
              </w:rPr>
              <w:t>?</w:t>
            </w:r>
            <w:r w:rsidRPr="003E3BAB">
              <w:rPr>
                <w:rFonts w:ascii="Candara" w:hAnsi="Candara"/>
              </w:rPr>
              <w:t xml:space="preserve">). </w:t>
            </w:r>
          </w:p>
          <w:p w:rsidR="00E91320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2. Učiteljica/učitelj </w:t>
            </w:r>
            <w:r>
              <w:rPr>
                <w:rFonts w:ascii="Candara" w:hAnsi="Candara"/>
              </w:rPr>
              <w:t>izvlači</w:t>
            </w:r>
            <w:r w:rsidRPr="003E3BAB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tri papirića iz kutije, </w:t>
            </w:r>
            <w:r w:rsidRPr="003E3BAB">
              <w:rPr>
                <w:rFonts w:ascii="Candara" w:hAnsi="Candara"/>
              </w:rPr>
              <w:t>tem</w:t>
            </w:r>
            <w:r>
              <w:rPr>
                <w:rFonts w:ascii="Candara" w:hAnsi="Candara"/>
              </w:rPr>
              <w:t xml:space="preserve">e zapisuje </w:t>
            </w:r>
            <w:r w:rsidRPr="003E3BAB">
              <w:rPr>
                <w:rFonts w:ascii="Candara" w:hAnsi="Candara"/>
              </w:rPr>
              <w:t>na ploču</w:t>
            </w:r>
            <w:r>
              <w:rPr>
                <w:rFonts w:ascii="Candara" w:hAnsi="Candara"/>
              </w:rPr>
              <w:t>, a učenici dizanjem ruku biraju temu o kojoj će razgovarati</w:t>
            </w:r>
            <w:r w:rsidRPr="003E3BAB">
              <w:rPr>
                <w:rFonts w:ascii="Candara" w:hAnsi="Candara"/>
              </w:rPr>
              <w:t xml:space="preserve">. 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Učenici iznos</w:t>
            </w:r>
            <w:r>
              <w:rPr>
                <w:rFonts w:ascii="Candara" w:hAnsi="Candara"/>
              </w:rPr>
              <w:t xml:space="preserve">e </w:t>
            </w:r>
            <w:r w:rsidRPr="003E3BAB">
              <w:rPr>
                <w:rFonts w:ascii="Candara" w:hAnsi="Candara"/>
              </w:rPr>
              <w:t>svoj</w:t>
            </w:r>
            <w:r>
              <w:rPr>
                <w:rFonts w:ascii="Candara" w:hAnsi="Candara"/>
              </w:rPr>
              <w:t>e</w:t>
            </w:r>
            <w:r w:rsidRPr="003E3BAB">
              <w:rPr>
                <w:rFonts w:ascii="Candara" w:hAnsi="Candara"/>
              </w:rPr>
              <w:t xml:space="preserve"> mišljenje o temi. O temi</w:t>
            </w:r>
            <w:r>
              <w:rPr>
                <w:rFonts w:ascii="Candara" w:hAnsi="Candara"/>
              </w:rPr>
              <w:t xml:space="preserve"> se </w:t>
            </w:r>
            <w:r w:rsidRPr="003E3BAB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ja razgovor</w:t>
            </w:r>
            <w:r w:rsidRPr="003E3BAB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Poštuju se pravila uljudnog razgovora. Dogovora se vrijeme trajanja razgovora.</w:t>
            </w:r>
          </w:p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3. Uz podršku učitelja </w:t>
            </w:r>
            <w:r>
              <w:rPr>
                <w:rFonts w:ascii="Candara" w:hAnsi="Candara"/>
              </w:rPr>
              <w:t>razgovor</w:t>
            </w:r>
            <w:r w:rsidRPr="003E3BAB">
              <w:rPr>
                <w:rFonts w:ascii="Candara" w:hAnsi="Candara"/>
              </w:rPr>
              <w:t xml:space="preserve"> treba </w:t>
            </w:r>
            <w:r>
              <w:rPr>
                <w:rFonts w:ascii="Candara" w:hAnsi="Candara"/>
              </w:rPr>
              <w:t xml:space="preserve">završiti </w:t>
            </w:r>
            <w:r w:rsidRPr="003E3BAB">
              <w:rPr>
                <w:rFonts w:ascii="Candara" w:hAnsi="Candara"/>
              </w:rPr>
              <w:t>zaključk</w:t>
            </w:r>
            <w:r>
              <w:rPr>
                <w:rFonts w:ascii="Candara" w:hAnsi="Candara"/>
              </w:rPr>
              <w:t>om</w:t>
            </w:r>
            <w:r w:rsidRPr="003E3BAB">
              <w:rPr>
                <w:rFonts w:ascii="Candara" w:hAnsi="Candara"/>
              </w:rPr>
              <w:t xml:space="preserve">. </w:t>
            </w:r>
          </w:p>
        </w:tc>
      </w:tr>
    </w:tbl>
    <w:p w:rsidR="00E91320" w:rsidRDefault="00E91320" w:rsidP="00E91320">
      <w:pPr>
        <w:rPr>
          <w:highlight w:val="yellow"/>
        </w:rPr>
      </w:pPr>
    </w:p>
    <w:p w:rsidR="00E91320" w:rsidRPr="003E3BAB" w:rsidRDefault="00E91320" w:rsidP="00E91320">
      <w:pPr>
        <w:rPr>
          <w:rFonts w:ascii="Candara" w:hAnsi="Candara"/>
        </w:rPr>
      </w:pPr>
      <w:r>
        <w:rPr>
          <w:rFonts w:ascii="Candara" w:hAnsi="Candara"/>
        </w:rPr>
        <w:t>Učiti kako učiti</w:t>
      </w:r>
    </w:p>
    <w:tbl>
      <w:tblPr>
        <w:tblStyle w:val="Reetkatablice"/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4861"/>
        <w:gridCol w:w="4071"/>
      </w:tblGrid>
      <w:tr w:rsidR="00E91320" w:rsidTr="008A7452">
        <w:tc>
          <w:tcPr>
            <w:tcW w:w="5009" w:type="dxa"/>
            <w:shd w:val="clear" w:color="auto" w:fill="DBDBDB" w:themeFill="accent3" w:themeFillTint="66"/>
          </w:tcPr>
          <w:p w:rsidR="00E91320" w:rsidRPr="003E3BAB" w:rsidRDefault="00E91320" w:rsidP="008A7452">
            <w:pPr>
              <w:ind w:firstLine="105"/>
              <w:rPr>
                <w:rFonts w:ascii="Candara" w:hAnsi="Candara"/>
                <w:b/>
              </w:rPr>
            </w:pPr>
            <w:r w:rsidRPr="003E3BAB">
              <w:rPr>
                <w:rFonts w:ascii="Candara" w:hAnsi="Candara"/>
                <w:b/>
              </w:rPr>
              <w:lastRenderedPageBreak/>
              <w:t>10 točkica o razgovoru</w:t>
            </w:r>
          </w:p>
          <w:p w:rsidR="00E91320" w:rsidRPr="003E3BAB" w:rsidRDefault="00E91320" w:rsidP="008A7452">
            <w:pPr>
              <w:ind w:firstLine="105"/>
              <w:rPr>
                <w:rFonts w:ascii="Candara" w:hAnsi="Candara"/>
                <w:b/>
              </w:rPr>
            </w:pPr>
          </w:p>
          <w:p w:rsidR="00E91320" w:rsidRPr="003E3BAB" w:rsidRDefault="00E91320" w:rsidP="00E91320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Ne upadajte sugovorniku u riječ.</w:t>
            </w:r>
          </w:p>
          <w:p w:rsidR="00E91320" w:rsidRPr="003E3BAB" w:rsidRDefault="00E91320" w:rsidP="00E91320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Pustite sugovornika da dovrši misao i do kraja kaže što želi. </w:t>
            </w:r>
          </w:p>
          <w:p w:rsidR="00E91320" w:rsidRPr="003E3BAB" w:rsidRDefault="00E91320" w:rsidP="00E91320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Sugovornika pozorno slušajte.</w:t>
            </w:r>
          </w:p>
          <w:p w:rsidR="00E91320" w:rsidRPr="003E3BAB" w:rsidRDefault="00E91320" w:rsidP="00E91320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Izrecite svoje prijedloge i doprinosite tijeku razgovora.</w:t>
            </w:r>
          </w:p>
          <w:p w:rsidR="00E91320" w:rsidRPr="003E3BAB" w:rsidRDefault="00E91320" w:rsidP="00E91320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 xml:space="preserve">Govorite razgovijetno i jasno izgovarajte riječi.  </w:t>
            </w:r>
          </w:p>
        </w:tc>
        <w:tc>
          <w:tcPr>
            <w:tcW w:w="4171" w:type="dxa"/>
            <w:shd w:val="clear" w:color="auto" w:fill="DBDBDB" w:themeFill="accent3" w:themeFillTint="66"/>
          </w:tcPr>
          <w:p w:rsidR="00E91320" w:rsidRPr="003E3BAB" w:rsidRDefault="00E91320" w:rsidP="00E91320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Oblikujte rečenice na razumljiv i jasan način.</w:t>
            </w:r>
          </w:p>
          <w:p w:rsidR="00E91320" w:rsidRPr="003E3BAB" w:rsidRDefault="00E91320" w:rsidP="00E91320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Držite se teme.</w:t>
            </w:r>
          </w:p>
          <w:p w:rsidR="00E91320" w:rsidRPr="003E3BAB" w:rsidRDefault="00E91320" w:rsidP="00E91320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Obrazložite svoje mišljenje.</w:t>
            </w:r>
          </w:p>
          <w:p w:rsidR="00E91320" w:rsidRPr="003E3BAB" w:rsidRDefault="00E91320" w:rsidP="00E91320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Nastojte uvijek pomoći svom sugovorniku da se izrazi.</w:t>
            </w:r>
          </w:p>
          <w:p w:rsidR="00E91320" w:rsidRPr="003E3BAB" w:rsidRDefault="00E91320" w:rsidP="00E91320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Imajte razumijevanja i vremena za sugovornika.</w:t>
            </w:r>
          </w:p>
        </w:tc>
      </w:tr>
    </w:tbl>
    <w:p w:rsidR="00E91320" w:rsidRDefault="00E91320" w:rsidP="00E91320">
      <w:pPr>
        <w:rPr>
          <w:highlight w:val="yellow"/>
        </w:rPr>
      </w:pPr>
    </w:p>
    <w:p w:rsidR="00E91320" w:rsidRPr="003E3BAB" w:rsidRDefault="00E91320" w:rsidP="00E91320">
      <w:pPr>
        <w:spacing w:after="200" w:line="240" w:lineRule="auto"/>
        <w:rPr>
          <w:rFonts w:ascii="Candara" w:eastAsia="SimSun" w:hAnsi="Candara"/>
          <w:lang w:eastAsia="zh-CN"/>
        </w:rPr>
      </w:pPr>
      <w:r w:rsidRPr="007E7133">
        <w:rPr>
          <w:rFonts w:ascii="Candara" w:eastAsia="SimSun" w:hAnsi="Candara"/>
          <w:lang w:eastAsia="zh-CN"/>
        </w:rPr>
        <w:t>Bravo za tebe!</w:t>
      </w:r>
      <w:r w:rsidRPr="003E3BAB">
        <w:rPr>
          <w:rFonts w:ascii="Candara" w:eastAsia="SimSun" w:hAnsi="Candara"/>
          <w:lang w:eastAsia="zh-CN"/>
        </w:rPr>
        <w:t xml:space="preserve"> </w:t>
      </w:r>
      <w:r w:rsidRPr="003E3BAB">
        <w:rPr>
          <w:rFonts w:ascii="Candara" w:eastAsia="SimSun" w:hAnsi="Candara"/>
          <w:color w:val="FF0000"/>
          <w:lang w:eastAsia="zh-CN"/>
        </w:rPr>
        <w:t xml:space="preserve"> </w:t>
      </w:r>
      <w:r w:rsidRPr="003E3BAB">
        <w:rPr>
          <w:rFonts w:ascii="Candara" w:eastAsia="SimSun" w:hAnsi="Candara"/>
          <w:lang w:eastAsia="zh-CN"/>
        </w:rPr>
        <w:t xml:space="preserve">(tablica za vrednovanje i </w:t>
      </w:r>
      <w:proofErr w:type="spellStart"/>
      <w:r w:rsidRPr="003E3BAB">
        <w:rPr>
          <w:rFonts w:ascii="Candara" w:eastAsia="SimSun" w:hAnsi="Candara"/>
          <w:lang w:eastAsia="zh-CN"/>
        </w:rPr>
        <w:t>samovrednovanje</w:t>
      </w:r>
      <w:proofErr w:type="spellEnd"/>
      <w:r w:rsidRPr="003E3BAB">
        <w:rPr>
          <w:rFonts w:ascii="Candara" w:eastAsia="SimSun" w:hAnsi="Candara"/>
          <w:lang w:eastAsia="zh-CN"/>
        </w:rPr>
        <w:t>)</w:t>
      </w:r>
      <w:r w:rsidRPr="003E3BAB">
        <w:rPr>
          <w:rFonts w:ascii="Candara" w:eastAsia="SimSun" w:hAnsi="Candara"/>
          <w:color w:val="FF0000"/>
          <w:lang w:eastAsia="zh-CN"/>
        </w:rPr>
        <w:br/>
      </w:r>
      <w:r w:rsidRPr="003E3BAB">
        <w:rPr>
          <w:rFonts w:ascii="Candara" w:eastAsia="SimSun" w:hAnsi="Candara"/>
          <w:lang w:eastAsia="zh-CN"/>
        </w:rPr>
        <w:t>Označi kvačicom odgovor koji pokazuje razinu tvojih znanja i vještina.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55"/>
        <w:gridCol w:w="1099"/>
        <w:gridCol w:w="1004"/>
        <w:gridCol w:w="902"/>
      </w:tblGrid>
      <w:tr w:rsidR="00E91320" w:rsidRPr="003E3BAB" w:rsidTr="008A7452">
        <w:tc>
          <w:tcPr>
            <w:tcW w:w="6204" w:type="dxa"/>
            <w:shd w:val="clear" w:color="auto" w:fill="E2EFD9" w:themeFill="accent6" w:themeFillTint="33"/>
          </w:tcPr>
          <w:p w:rsidR="00E91320" w:rsidRPr="003E3BAB" w:rsidRDefault="00E91320" w:rsidP="008A7452">
            <w:pPr>
              <w:rPr>
                <w:rFonts w:ascii="Candara" w:hAnsi="Candara"/>
                <w:b/>
                <w:color w:val="0070C0"/>
              </w:rPr>
            </w:pPr>
          </w:p>
          <w:p w:rsidR="00E91320" w:rsidRPr="003E3BAB" w:rsidRDefault="00E91320" w:rsidP="008A7452">
            <w:pPr>
              <w:rPr>
                <w:rFonts w:ascii="Candara" w:hAnsi="Candara"/>
                <w:b/>
              </w:rPr>
            </w:pPr>
            <w:r w:rsidRPr="003E3BAB">
              <w:rPr>
                <w:rFonts w:ascii="Candara" w:hAnsi="Candara"/>
                <w:b/>
                <w:color w:val="0070C0"/>
              </w:rPr>
              <w:t>Govorenje, slušanje i pisanje</w:t>
            </w:r>
          </w:p>
        </w:tc>
        <w:tc>
          <w:tcPr>
            <w:tcW w:w="1099" w:type="dxa"/>
            <w:shd w:val="clear" w:color="auto" w:fill="E2EFD9" w:themeFill="accent6" w:themeFillTint="33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Vrlo uspješno.</w:t>
            </w:r>
          </w:p>
        </w:tc>
        <w:tc>
          <w:tcPr>
            <w:tcW w:w="1009" w:type="dxa"/>
            <w:shd w:val="clear" w:color="auto" w:fill="E2EFD9" w:themeFill="accent6" w:themeFillTint="33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Zasad dobro.</w:t>
            </w:r>
          </w:p>
        </w:tc>
        <w:tc>
          <w:tcPr>
            <w:tcW w:w="907" w:type="dxa"/>
            <w:shd w:val="clear" w:color="auto" w:fill="E2EFD9" w:themeFill="accent6" w:themeFillTint="33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Može i bolje.</w:t>
            </w:r>
          </w:p>
        </w:tc>
      </w:tr>
      <w:tr w:rsidR="00E91320" w:rsidRPr="003E3BAB" w:rsidTr="008A7452">
        <w:tc>
          <w:tcPr>
            <w:tcW w:w="620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Pišem bilješke da se što bolje pripremim za razgovor.</w:t>
            </w:r>
          </w:p>
        </w:tc>
        <w:tc>
          <w:tcPr>
            <w:tcW w:w="109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100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907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</w:tr>
      <w:tr w:rsidR="00E91320" w:rsidRPr="003E3BAB" w:rsidTr="008A7452">
        <w:tc>
          <w:tcPr>
            <w:tcW w:w="620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U razgovoru spremno slušam sugovornika.</w:t>
            </w:r>
          </w:p>
        </w:tc>
        <w:tc>
          <w:tcPr>
            <w:tcW w:w="109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100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907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</w:tr>
      <w:tr w:rsidR="00E91320" w:rsidRPr="003E3BAB" w:rsidTr="008A7452">
        <w:tc>
          <w:tcPr>
            <w:tcW w:w="620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Ne prekidam sugovornika.</w:t>
            </w:r>
          </w:p>
        </w:tc>
        <w:tc>
          <w:tcPr>
            <w:tcW w:w="109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100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907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</w:tr>
      <w:tr w:rsidR="00E91320" w:rsidRPr="003E3BAB" w:rsidTr="008A7452">
        <w:tc>
          <w:tcPr>
            <w:tcW w:w="620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Slušam o kojoj se temi govori i ne skrećem s teme.</w:t>
            </w:r>
          </w:p>
        </w:tc>
        <w:tc>
          <w:tcPr>
            <w:tcW w:w="109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100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907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</w:tr>
      <w:tr w:rsidR="00E91320" w:rsidRPr="003E3BAB" w:rsidTr="008A7452">
        <w:tc>
          <w:tcPr>
            <w:tcW w:w="620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Tijekom razgovora pitam što me zanima.</w:t>
            </w:r>
          </w:p>
        </w:tc>
        <w:tc>
          <w:tcPr>
            <w:tcW w:w="109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100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907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</w:tr>
      <w:tr w:rsidR="00E91320" w:rsidRPr="003E3BAB" w:rsidTr="008A7452">
        <w:tc>
          <w:tcPr>
            <w:tcW w:w="620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Ljubazno odgovaram na pitanja.</w:t>
            </w:r>
          </w:p>
        </w:tc>
        <w:tc>
          <w:tcPr>
            <w:tcW w:w="109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100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907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</w:tr>
      <w:tr w:rsidR="00E91320" w:rsidRPr="003E3BAB" w:rsidTr="008A7452">
        <w:tc>
          <w:tcPr>
            <w:tcW w:w="620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U govoru glasno i razgovijetno izgovaram riječi i rečenice.</w:t>
            </w:r>
          </w:p>
        </w:tc>
        <w:tc>
          <w:tcPr>
            <w:tcW w:w="109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100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907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</w:tr>
      <w:tr w:rsidR="00E91320" w:rsidRPr="003E3BAB" w:rsidTr="008A7452">
        <w:tc>
          <w:tcPr>
            <w:tcW w:w="620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Zastupam i obrazlažem svoje mišljenje pred drugima.</w:t>
            </w:r>
          </w:p>
        </w:tc>
        <w:tc>
          <w:tcPr>
            <w:tcW w:w="109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100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907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</w:tr>
      <w:tr w:rsidR="00E91320" w:rsidRPr="003E3BAB" w:rsidTr="008A7452">
        <w:tc>
          <w:tcPr>
            <w:tcW w:w="620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Pridržavam se dogovorenih pravila razgovora.</w:t>
            </w:r>
          </w:p>
        </w:tc>
        <w:tc>
          <w:tcPr>
            <w:tcW w:w="109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100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907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</w:tr>
      <w:tr w:rsidR="00E91320" w:rsidRPr="003E3BAB" w:rsidTr="008A7452">
        <w:tc>
          <w:tcPr>
            <w:tcW w:w="6204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  <w:r w:rsidRPr="003E3BAB">
              <w:rPr>
                <w:rFonts w:ascii="Candara" w:hAnsi="Candara"/>
              </w:rPr>
              <w:t>Nakon razgovora mogu napisati najvažnije zaključke.</w:t>
            </w:r>
          </w:p>
        </w:tc>
        <w:tc>
          <w:tcPr>
            <w:tcW w:w="109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1009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  <w:tc>
          <w:tcPr>
            <w:tcW w:w="907" w:type="dxa"/>
          </w:tcPr>
          <w:p w:rsidR="00E91320" w:rsidRPr="003E3BAB" w:rsidRDefault="00E91320" w:rsidP="008A7452">
            <w:pPr>
              <w:rPr>
                <w:rFonts w:ascii="Candara" w:hAnsi="Candara"/>
              </w:rPr>
            </w:pPr>
          </w:p>
        </w:tc>
      </w:tr>
    </w:tbl>
    <w:p w:rsidR="00550F90" w:rsidRPr="00FA0703" w:rsidRDefault="00550F90" w:rsidP="00FA0703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FA0703" w:rsidRDefault="00FA0703"/>
    <w:sectPr w:rsidR="00FA0703" w:rsidSect="00195960">
      <w:headerReference w:type="default" r:id="rId15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957" w:rsidRDefault="00550957">
      <w:pPr>
        <w:spacing w:after="0" w:line="240" w:lineRule="auto"/>
      </w:pPr>
      <w:r>
        <w:separator/>
      </w:r>
    </w:p>
  </w:endnote>
  <w:endnote w:type="continuationSeparator" w:id="0">
    <w:p w:rsidR="00550957" w:rsidRDefault="0055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957" w:rsidRDefault="00550957">
      <w:pPr>
        <w:spacing w:after="0" w:line="240" w:lineRule="auto"/>
      </w:pPr>
      <w:r>
        <w:separator/>
      </w:r>
    </w:p>
  </w:footnote>
  <w:footnote w:type="continuationSeparator" w:id="0">
    <w:p w:rsidR="00550957" w:rsidRDefault="0055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C30" w:rsidRPr="00246BAB" w:rsidRDefault="00C425F0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5509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1ACA"/>
    <w:multiLevelType w:val="hybridMultilevel"/>
    <w:tmpl w:val="C20A7EF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4575"/>
    <w:multiLevelType w:val="hybridMultilevel"/>
    <w:tmpl w:val="2CFE76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D7263"/>
    <w:multiLevelType w:val="hybridMultilevel"/>
    <w:tmpl w:val="359617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528A4"/>
    <w:multiLevelType w:val="hybridMultilevel"/>
    <w:tmpl w:val="5CB621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7051B"/>
    <w:multiLevelType w:val="hybridMultilevel"/>
    <w:tmpl w:val="212AAB4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03"/>
    <w:rsid w:val="00483469"/>
    <w:rsid w:val="004A6DBB"/>
    <w:rsid w:val="00550957"/>
    <w:rsid w:val="00550F90"/>
    <w:rsid w:val="005C3798"/>
    <w:rsid w:val="005D7653"/>
    <w:rsid w:val="005E2210"/>
    <w:rsid w:val="006432DA"/>
    <w:rsid w:val="00C111EC"/>
    <w:rsid w:val="00C425F0"/>
    <w:rsid w:val="00CC3072"/>
    <w:rsid w:val="00CF1476"/>
    <w:rsid w:val="00CF5A65"/>
    <w:rsid w:val="00D86775"/>
    <w:rsid w:val="00DE1B6E"/>
    <w:rsid w:val="00E63FEF"/>
    <w:rsid w:val="00E91320"/>
    <w:rsid w:val="00E913A5"/>
    <w:rsid w:val="00F506AA"/>
    <w:rsid w:val="00F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F3F5"/>
  <w15:chartTrackingRefBased/>
  <w15:docId w15:val="{4B89C8D7-E7EC-4EDE-AFCB-8AE05F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FA070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FA07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FA070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86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CF1476"/>
    <w:rPr>
      <w:color w:val="0000FF"/>
      <w:u w:val="single"/>
    </w:rPr>
  </w:style>
  <w:style w:type="table" w:styleId="Reetkatablice">
    <w:name w:val="Table Grid"/>
    <w:basedOn w:val="Obinatablica"/>
    <w:uiPriority w:val="59"/>
    <w:rsid w:val="00E9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1320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Obinatablica"/>
    <w:next w:val="Reetkatablice"/>
    <w:uiPriority w:val="59"/>
    <w:rsid w:val="00E91320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ednja.hr/zbornica/strucnjaci/slijedite-ovih-10-pravila-i-svaki-vas-razgovor-bit-ce-uspjesan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10</cp:revision>
  <dcterms:created xsi:type="dcterms:W3CDTF">2019-07-27T19:57:00Z</dcterms:created>
  <dcterms:modified xsi:type="dcterms:W3CDTF">2019-07-28T16:21:00Z</dcterms:modified>
</cp:coreProperties>
</file>